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32911703"/>
    <w:p w14:paraId="357FB288" w14:textId="59A01D12" w:rsidR="00F56BD5" w:rsidRPr="003C538A" w:rsidRDefault="00274537" w:rsidP="001462A7">
      <w:pPr>
        <w:ind w:left="720"/>
        <w:rPr>
          <w:rFonts w:ascii="Arial" w:hAnsi="Arial" w:cs="Arial"/>
          <w:lang w:val="en-US"/>
        </w:rPr>
      </w:pPr>
      <w:r w:rsidRPr="003C538A">
        <w:rPr>
          <w:rFonts w:ascii="Arial" w:hAnsi="Arial" w:cs="Arial"/>
          <w:noProof/>
        </w:rPr>
        <w:object w:dxaOrig="747" w:dyaOrig="730" w14:anchorId="4F5AF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25pt;height:37.5pt;mso-width-percent:0;mso-height-percent:0;mso-width-percent:0;mso-height-percent:0" o:ole="">
            <v:imagedata r:id="rId8" o:title=""/>
          </v:shape>
          <o:OLEObject Type="Embed" ProgID="Word.Picture.8" ShapeID="_x0000_i1025" DrawAspect="Content" ObjectID="_1851232556" r:id="rId9"/>
        </w:object>
      </w:r>
    </w:p>
    <w:tbl>
      <w:tblPr>
        <w:tblStyle w:val="a3"/>
        <w:tblW w:w="96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9"/>
        <w:gridCol w:w="4640"/>
      </w:tblGrid>
      <w:tr w:rsidR="00EF71C1" w:rsidRPr="00E52F6A" w14:paraId="30ABC473" w14:textId="77777777" w:rsidTr="008B67EC">
        <w:trPr>
          <w:trHeight w:val="3806"/>
        </w:trPr>
        <w:tc>
          <w:tcPr>
            <w:tcW w:w="5029" w:type="dxa"/>
          </w:tcPr>
          <w:p w14:paraId="19187287" w14:textId="77777777" w:rsidR="00EF71C1" w:rsidRPr="003C538A" w:rsidRDefault="00EF71C1" w:rsidP="009265AC">
            <w:pPr>
              <w:jc w:val="both"/>
              <w:rPr>
                <w:rFonts w:ascii="Arial" w:hAnsi="Arial" w:cs="Arial"/>
                <w:b/>
              </w:rPr>
            </w:pPr>
            <w:r w:rsidRPr="003C538A">
              <w:rPr>
                <w:rFonts w:ascii="Arial" w:hAnsi="Arial" w:cs="Arial"/>
                <w:b/>
              </w:rPr>
              <w:t xml:space="preserve">ΕΛΛΗΝΙΚΗ ΔΗΜΟΚΡΑΤΙΑ </w:t>
            </w:r>
          </w:p>
          <w:p w14:paraId="59EE5F69" w14:textId="77777777" w:rsidR="00EF71C1" w:rsidRPr="003C538A" w:rsidRDefault="00EF71C1" w:rsidP="009265AC">
            <w:pPr>
              <w:jc w:val="both"/>
              <w:rPr>
                <w:rFonts w:ascii="Arial" w:hAnsi="Arial" w:cs="Arial"/>
                <w:b/>
              </w:rPr>
            </w:pPr>
            <w:r w:rsidRPr="003C538A">
              <w:rPr>
                <w:rFonts w:ascii="Arial" w:hAnsi="Arial" w:cs="Arial"/>
                <w:b/>
              </w:rPr>
              <w:t>ΤΕΧΝΙΚΟ ΕΠΙΜΕΛΗΤΗΡΙΟ ΕΛΛΑΔΑΣ</w:t>
            </w:r>
          </w:p>
          <w:p w14:paraId="28CF2C18" w14:textId="77777777" w:rsidR="00EF71C1" w:rsidRPr="003C538A" w:rsidRDefault="00EF71C1" w:rsidP="009265AC">
            <w:pPr>
              <w:jc w:val="both"/>
              <w:rPr>
                <w:rFonts w:ascii="Arial" w:hAnsi="Arial" w:cs="Arial"/>
                <w:b/>
              </w:rPr>
            </w:pPr>
            <w:r w:rsidRPr="003C538A">
              <w:rPr>
                <w:rFonts w:ascii="Arial" w:hAnsi="Arial" w:cs="Arial"/>
                <w:b/>
              </w:rPr>
              <w:t>ΤΜΗΜΑ ΑΝΑΤΟΛΙΚΗΣ ΚΡΗΤΗΣ</w:t>
            </w:r>
          </w:p>
          <w:p w14:paraId="2EDB4C3E" w14:textId="77777777" w:rsidR="00655421" w:rsidRPr="003C538A" w:rsidRDefault="00EF71C1" w:rsidP="009265AC">
            <w:pPr>
              <w:jc w:val="both"/>
              <w:rPr>
                <w:rFonts w:ascii="Arial" w:hAnsi="Arial" w:cs="Arial"/>
              </w:rPr>
            </w:pPr>
            <w:r w:rsidRPr="003C538A">
              <w:rPr>
                <w:rFonts w:ascii="Arial" w:hAnsi="Arial" w:cs="Arial"/>
              </w:rPr>
              <w:t xml:space="preserve">Πρεβελάκη &amp; Γρεβενών </w:t>
            </w:r>
          </w:p>
          <w:p w14:paraId="2E08B0DB" w14:textId="77777777" w:rsidR="00EF71C1" w:rsidRPr="003C538A" w:rsidRDefault="00EF71C1" w:rsidP="009265AC">
            <w:pPr>
              <w:jc w:val="both"/>
              <w:rPr>
                <w:rFonts w:ascii="Arial" w:hAnsi="Arial" w:cs="Arial"/>
              </w:rPr>
            </w:pPr>
            <w:r w:rsidRPr="003C538A">
              <w:rPr>
                <w:rFonts w:ascii="Arial" w:hAnsi="Arial" w:cs="Arial"/>
              </w:rPr>
              <w:t>712 02</w:t>
            </w:r>
            <w:r w:rsidR="007D3639" w:rsidRPr="003C538A">
              <w:rPr>
                <w:rFonts w:ascii="Arial" w:hAnsi="Arial" w:cs="Arial"/>
              </w:rPr>
              <w:t>,</w:t>
            </w:r>
            <w:r w:rsidRPr="003C538A">
              <w:rPr>
                <w:rFonts w:ascii="Arial" w:hAnsi="Arial" w:cs="Arial"/>
              </w:rPr>
              <w:t xml:space="preserve"> Ηράκλειο Κρήτης</w:t>
            </w:r>
          </w:p>
          <w:p w14:paraId="1E757C3B" w14:textId="4633FE34" w:rsidR="00EF71C1" w:rsidRPr="003C538A" w:rsidRDefault="00EF71C1" w:rsidP="009265AC">
            <w:pPr>
              <w:tabs>
                <w:tab w:val="left" w:pos="3325"/>
              </w:tabs>
              <w:jc w:val="both"/>
              <w:rPr>
                <w:rFonts w:ascii="Arial" w:hAnsi="Arial" w:cs="Arial"/>
              </w:rPr>
            </w:pPr>
            <w:r w:rsidRPr="003C538A">
              <w:rPr>
                <w:rFonts w:ascii="Arial" w:hAnsi="Arial" w:cs="Arial"/>
              </w:rPr>
              <w:t>Τηλ.:2810</w:t>
            </w:r>
            <w:r w:rsidR="004863ED" w:rsidRPr="003C538A">
              <w:rPr>
                <w:rFonts w:ascii="Arial" w:hAnsi="Arial" w:cs="Arial"/>
              </w:rPr>
              <w:t>-</w:t>
            </w:r>
            <w:r w:rsidRPr="003C538A">
              <w:rPr>
                <w:rFonts w:ascii="Arial" w:hAnsi="Arial" w:cs="Arial"/>
              </w:rPr>
              <w:t>342</w:t>
            </w:r>
            <w:r w:rsidR="004863ED" w:rsidRPr="003C538A">
              <w:rPr>
                <w:rFonts w:ascii="Arial" w:hAnsi="Arial" w:cs="Arial"/>
              </w:rPr>
              <w:t>.</w:t>
            </w:r>
            <w:r w:rsidRPr="003C538A">
              <w:rPr>
                <w:rFonts w:ascii="Arial" w:hAnsi="Arial" w:cs="Arial"/>
              </w:rPr>
              <w:t>520</w:t>
            </w:r>
            <w:r w:rsidR="00655421" w:rsidRPr="003C538A">
              <w:rPr>
                <w:rFonts w:ascii="Arial" w:hAnsi="Arial" w:cs="Arial"/>
              </w:rPr>
              <w:t>,</w:t>
            </w:r>
            <w:r w:rsidR="00025C88" w:rsidRPr="003C538A">
              <w:rPr>
                <w:rFonts w:ascii="Arial" w:hAnsi="Arial" w:cs="Arial"/>
              </w:rPr>
              <w:t>2810-341.455</w:t>
            </w:r>
          </w:p>
          <w:p w14:paraId="1C2B9F87" w14:textId="77777777" w:rsidR="00655421" w:rsidRPr="003C538A" w:rsidRDefault="00EF71C1" w:rsidP="009265AC">
            <w:pPr>
              <w:jc w:val="both"/>
              <w:rPr>
                <w:rFonts w:ascii="Arial" w:hAnsi="Arial" w:cs="Arial"/>
                <w:lang w:val="it-IT"/>
              </w:rPr>
            </w:pPr>
            <w:r w:rsidRPr="003C538A">
              <w:rPr>
                <w:rFonts w:ascii="Arial" w:hAnsi="Arial" w:cs="Arial"/>
                <w:lang w:val="de-DE"/>
              </w:rPr>
              <w:t>E</w:t>
            </w:r>
            <w:r w:rsidRPr="003C538A">
              <w:rPr>
                <w:rFonts w:ascii="Arial" w:hAnsi="Arial" w:cs="Arial"/>
                <w:lang w:val="it-IT"/>
              </w:rPr>
              <w:t>-</w:t>
            </w:r>
            <w:r w:rsidRPr="003C538A">
              <w:rPr>
                <w:rFonts w:ascii="Arial" w:hAnsi="Arial" w:cs="Arial"/>
                <w:lang w:val="de-DE"/>
              </w:rPr>
              <w:t>mail</w:t>
            </w:r>
            <w:r w:rsidRPr="003C538A">
              <w:rPr>
                <w:rFonts w:ascii="Arial" w:hAnsi="Arial" w:cs="Arial"/>
                <w:lang w:val="it-IT"/>
              </w:rPr>
              <w:t xml:space="preserve">: </w:t>
            </w:r>
            <w:r>
              <w:fldChar w:fldCharType="begin"/>
            </w:r>
            <w:r w:rsidRPr="001B3E83">
              <w:rPr>
                <w:lang w:val="en-US"/>
              </w:rPr>
              <w:instrText>HYPERLINK "mailto:teetak@tee.gr"</w:instrText>
            </w:r>
            <w:r>
              <w:fldChar w:fldCharType="separate"/>
            </w:r>
            <w:r w:rsidRPr="003C538A">
              <w:rPr>
                <w:rStyle w:val="-"/>
                <w:rFonts w:ascii="Arial" w:hAnsi="Arial" w:cs="Arial"/>
                <w:lang w:val="de-DE"/>
              </w:rPr>
              <w:t>teetak</w:t>
            </w:r>
            <w:r w:rsidRPr="003C538A">
              <w:rPr>
                <w:rStyle w:val="-"/>
                <w:rFonts w:ascii="Arial" w:hAnsi="Arial" w:cs="Arial"/>
                <w:lang w:val="it-IT"/>
              </w:rPr>
              <w:t>@</w:t>
            </w:r>
            <w:r w:rsidRPr="003C538A">
              <w:rPr>
                <w:rStyle w:val="-"/>
                <w:rFonts w:ascii="Arial" w:hAnsi="Arial" w:cs="Arial"/>
                <w:lang w:val="de-DE"/>
              </w:rPr>
              <w:t>tee</w:t>
            </w:r>
            <w:r w:rsidRPr="003C538A">
              <w:rPr>
                <w:rStyle w:val="-"/>
                <w:rFonts w:ascii="Arial" w:hAnsi="Arial" w:cs="Arial"/>
                <w:lang w:val="it-IT"/>
              </w:rPr>
              <w:t>.</w:t>
            </w:r>
            <w:r w:rsidRPr="003C538A">
              <w:rPr>
                <w:rStyle w:val="-"/>
                <w:rFonts w:ascii="Arial" w:hAnsi="Arial" w:cs="Arial"/>
                <w:lang w:val="de-DE"/>
              </w:rPr>
              <w:t>gr</w:t>
            </w:r>
            <w:r>
              <w:fldChar w:fldCharType="end"/>
            </w:r>
            <w:r w:rsidR="00655421" w:rsidRPr="003C538A">
              <w:rPr>
                <w:rFonts w:ascii="Arial" w:hAnsi="Arial" w:cs="Arial"/>
                <w:lang w:val="it-IT"/>
              </w:rPr>
              <w:t>,</w:t>
            </w:r>
          </w:p>
          <w:p w14:paraId="5093CB71" w14:textId="77777777" w:rsidR="00EF71C1" w:rsidRPr="003C538A" w:rsidRDefault="00EF71C1" w:rsidP="009265AC">
            <w:pPr>
              <w:jc w:val="both"/>
              <w:rPr>
                <w:rFonts w:ascii="Arial" w:hAnsi="Arial" w:cs="Arial"/>
              </w:rPr>
            </w:pPr>
            <w:r w:rsidRPr="003C538A">
              <w:rPr>
                <w:rFonts w:ascii="Arial" w:hAnsi="Arial" w:cs="Arial"/>
              </w:rPr>
              <w:t xml:space="preserve">ιστοσελίδα: </w:t>
            </w:r>
            <w:hyperlink r:id="rId10" w:history="1">
              <w:r w:rsidRPr="003C538A">
                <w:rPr>
                  <w:rStyle w:val="-"/>
                  <w:rFonts w:ascii="Arial" w:hAnsi="Arial" w:cs="Arial"/>
                </w:rPr>
                <w:t>www.teetak.gr</w:t>
              </w:r>
            </w:hyperlink>
          </w:p>
        </w:tc>
        <w:tc>
          <w:tcPr>
            <w:tcW w:w="4640" w:type="dxa"/>
          </w:tcPr>
          <w:p w14:paraId="50F0A03E" w14:textId="680CE2F1" w:rsidR="00EF71C1" w:rsidRPr="00CB7B54" w:rsidRDefault="00C22870" w:rsidP="009265AC">
            <w:pPr>
              <w:ind w:left="70"/>
              <w:jc w:val="both"/>
              <w:rPr>
                <w:rFonts w:ascii="Times New Roman" w:hAnsi="Times New Roman"/>
                <w:bCs/>
                <w:sz w:val="24"/>
                <w:szCs w:val="24"/>
              </w:rPr>
            </w:pPr>
            <w:r w:rsidRPr="00066F74">
              <w:rPr>
                <w:rFonts w:ascii="Times New Roman" w:hAnsi="Times New Roman"/>
                <w:bCs/>
                <w:sz w:val="24"/>
                <w:szCs w:val="24"/>
              </w:rPr>
              <w:t>Ηράκλειο</w:t>
            </w:r>
            <w:r w:rsidR="00527E20" w:rsidRPr="00066F74">
              <w:rPr>
                <w:rFonts w:ascii="Times New Roman" w:hAnsi="Times New Roman"/>
                <w:bCs/>
                <w:sz w:val="24"/>
                <w:szCs w:val="24"/>
              </w:rPr>
              <w:t>,</w:t>
            </w:r>
            <w:r w:rsidR="0035452A" w:rsidRPr="00066F74">
              <w:rPr>
                <w:rFonts w:ascii="Times New Roman" w:hAnsi="Times New Roman"/>
                <w:bCs/>
                <w:sz w:val="24"/>
                <w:szCs w:val="24"/>
              </w:rPr>
              <w:t xml:space="preserve"> </w:t>
            </w:r>
            <w:r w:rsidR="00CC6A69">
              <w:rPr>
                <w:rFonts w:ascii="Times New Roman" w:hAnsi="Times New Roman"/>
                <w:bCs/>
                <w:sz w:val="24"/>
                <w:szCs w:val="24"/>
              </w:rPr>
              <w:t>1</w:t>
            </w:r>
            <w:r w:rsidR="0033793E">
              <w:rPr>
                <w:rFonts w:ascii="Times New Roman" w:hAnsi="Times New Roman"/>
                <w:bCs/>
                <w:sz w:val="24"/>
                <w:szCs w:val="24"/>
              </w:rPr>
              <w:t>8</w:t>
            </w:r>
            <w:r w:rsidR="00C20D84" w:rsidRPr="00066F74">
              <w:rPr>
                <w:rFonts w:ascii="Times New Roman" w:hAnsi="Times New Roman"/>
                <w:bCs/>
                <w:sz w:val="24"/>
                <w:szCs w:val="24"/>
              </w:rPr>
              <w:t>/</w:t>
            </w:r>
            <w:r w:rsidR="00CC6A69">
              <w:rPr>
                <w:rFonts w:ascii="Times New Roman" w:hAnsi="Times New Roman"/>
                <w:bCs/>
                <w:sz w:val="24"/>
                <w:szCs w:val="24"/>
              </w:rPr>
              <w:t>09</w:t>
            </w:r>
            <w:r w:rsidR="000A05F0" w:rsidRPr="00066F74">
              <w:rPr>
                <w:rFonts w:ascii="Times New Roman" w:hAnsi="Times New Roman"/>
                <w:bCs/>
                <w:sz w:val="24"/>
                <w:szCs w:val="24"/>
              </w:rPr>
              <w:t>/</w:t>
            </w:r>
            <w:r w:rsidR="00EB5A2E" w:rsidRPr="00066F74">
              <w:rPr>
                <w:rFonts w:ascii="Times New Roman" w:hAnsi="Times New Roman"/>
                <w:bCs/>
                <w:sz w:val="24"/>
                <w:szCs w:val="24"/>
              </w:rPr>
              <w:t>202</w:t>
            </w:r>
            <w:r w:rsidR="00CC6A69">
              <w:rPr>
                <w:rFonts w:ascii="Times New Roman" w:hAnsi="Times New Roman"/>
                <w:bCs/>
                <w:sz w:val="24"/>
                <w:szCs w:val="24"/>
              </w:rPr>
              <w:t>6</w:t>
            </w:r>
          </w:p>
          <w:p w14:paraId="3A403D78" w14:textId="77777777" w:rsidR="00EF71C1" w:rsidRPr="00066F74" w:rsidRDefault="00EF71C1" w:rsidP="009265AC">
            <w:pPr>
              <w:ind w:left="70"/>
              <w:jc w:val="both"/>
              <w:rPr>
                <w:rFonts w:ascii="Times New Roman" w:hAnsi="Times New Roman"/>
                <w:bCs/>
                <w:sz w:val="24"/>
                <w:szCs w:val="24"/>
              </w:rPr>
            </w:pPr>
          </w:p>
          <w:p w14:paraId="4D83015B" w14:textId="77777777" w:rsidR="007B7E61" w:rsidRPr="00066F74" w:rsidRDefault="007B7E61" w:rsidP="009265AC">
            <w:pPr>
              <w:ind w:left="70"/>
              <w:jc w:val="both"/>
              <w:rPr>
                <w:rFonts w:ascii="Times New Roman" w:hAnsi="Times New Roman"/>
                <w:bCs/>
                <w:sz w:val="24"/>
                <w:szCs w:val="24"/>
              </w:rPr>
            </w:pPr>
          </w:p>
          <w:p w14:paraId="142730CA" w14:textId="34EBD6E3" w:rsidR="00D51EF6" w:rsidRPr="00066F74" w:rsidRDefault="006F63F1" w:rsidP="009265AC">
            <w:pPr>
              <w:ind w:left="70"/>
              <w:jc w:val="both"/>
              <w:rPr>
                <w:rFonts w:ascii="Times New Roman" w:hAnsi="Times New Roman"/>
                <w:bCs/>
                <w:sz w:val="24"/>
                <w:szCs w:val="24"/>
              </w:rPr>
            </w:pPr>
            <w:r w:rsidRPr="00066F74">
              <w:rPr>
                <w:rFonts w:ascii="Times New Roman" w:hAnsi="Times New Roman"/>
                <w:bCs/>
                <w:sz w:val="24"/>
                <w:szCs w:val="24"/>
              </w:rPr>
              <w:t>Προς:</w:t>
            </w:r>
          </w:p>
          <w:p w14:paraId="055561CC" w14:textId="3B89C92F" w:rsidR="00C7258D" w:rsidRDefault="00C7258D" w:rsidP="00782CAF">
            <w:pPr>
              <w:jc w:val="both"/>
              <w:rPr>
                <w:bCs/>
                <w:sz w:val="24"/>
                <w:szCs w:val="24"/>
              </w:rPr>
            </w:pPr>
          </w:p>
          <w:p w14:paraId="7D86015C" w14:textId="646C6D03" w:rsidR="000073D0" w:rsidRPr="000073D0" w:rsidRDefault="000073D0" w:rsidP="000073D0">
            <w:pPr>
              <w:jc w:val="both"/>
              <w:rPr>
                <w:bCs/>
                <w:sz w:val="24"/>
                <w:szCs w:val="24"/>
              </w:rPr>
            </w:pPr>
            <w:r w:rsidRPr="000073D0">
              <w:rPr>
                <w:bCs/>
                <w:sz w:val="24"/>
                <w:szCs w:val="24"/>
              </w:rPr>
              <w:t xml:space="preserve">─ </w:t>
            </w:r>
            <w:r>
              <w:rPr>
                <w:bCs/>
                <w:sz w:val="24"/>
                <w:szCs w:val="24"/>
              </w:rPr>
              <w:t xml:space="preserve">Διευθύνων </w:t>
            </w:r>
            <w:r w:rsidRPr="000073D0">
              <w:rPr>
                <w:bCs/>
                <w:sz w:val="24"/>
                <w:szCs w:val="24"/>
              </w:rPr>
              <w:t xml:space="preserve"> </w:t>
            </w:r>
            <w:r>
              <w:rPr>
                <w:bCs/>
                <w:sz w:val="24"/>
                <w:szCs w:val="24"/>
              </w:rPr>
              <w:t>Σύμβουλο</w:t>
            </w:r>
            <w:r w:rsidRPr="000073D0">
              <w:rPr>
                <w:bCs/>
                <w:sz w:val="24"/>
                <w:szCs w:val="24"/>
              </w:rPr>
              <w:t xml:space="preserve"> ΔΕΔΔΗΕ κ. </w:t>
            </w:r>
            <w:r w:rsidR="00D36D81">
              <w:rPr>
                <w:bCs/>
                <w:sz w:val="24"/>
                <w:szCs w:val="24"/>
              </w:rPr>
              <w:t>Αναστάσιο</w:t>
            </w:r>
            <w:r w:rsidRPr="000073D0">
              <w:rPr>
                <w:bCs/>
                <w:sz w:val="24"/>
                <w:szCs w:val="24"/>
              </w:rPr>
              <w:t xml:space="preserve"> </w:t>
            </w:r>
            <w:r w:rsidR="00D36D81">
              <w:rPr>
                <w:bCs/>
                <w:sz w:val="24"/>
                <w:szCs w:val="24"/>
              </w:rPr>
              <w:t>Μάνο</w:t>
            </w:r>
            <w:r w:rsidRPr="000073D0">
              <w:rPr>
                <w:bCs/>
                <w:sz w:val="24"/>
                <w:szCs w:val="24"/>
              </w:rPr>
              <w:t xml:space="preserve">  </w:t>
            </w:r>
          </w:p>
          <w:p w14:paraId="265E87DC" w14:textId="62E68868" w:rsidR="000073D0" w:rsidRPr="00ED5DE2" w:rsidRDefault="00433C6F" w:rsidP="00ED5DE2">
            <w:pPr>
              <w:ind w:left="70"/>
              <w:jc w:val="both"/>
              <w:rPr>
                <w:rFonts w:ascii="Times New Roman" w:hAnsi="Times New Roman"/>
                <w:color w:val="0000FF"/>
                <w:sz w:val="24"/>
                <w:szCs w:val="24"/>
                <w:u w:val="single"/>
              </w:rPr>
            </w:pPr>
            <w:hyperlink r:id="rId11" w:history="1">
              <w:r w:rsidRPr="00ED5DE2">
                <w:rPr>
                  <w:rFonts w:ascii="Times New Roman" w:hAnsi="Times New Roman"/>
                  <w:color w:val="0000FF"/>
                  <w:sz w:val="24"/>
                  <w:szCs w:val="24"/>
                  <w:u w:val="single"/>
                </w:rPr>
                <w:t>A.Manos@deddie.gr</w:t>
              </w:r>
            </w:hyperlink>
          </w:p>
          <w:p w14:paraId="05D13D71" w14:textId="03B4BB32" w:rsidR="006E74D9" w:rsidRPr="00066F74" w:rsidRDefault="00651743" w:rsidP="00FC517D">
            <w:pPr>
              <w:jc w:val="both"/>
              <w:rPr>
                <w:rFonts w:ascii="Times New Roman" w:hAnsi="Times New Roman"/>
                <w:bCs/>
                <w:sz w:val="24"/>
                <w:szCs w:val="24"/>
              </w:rPr>
            </w:pPr>
            <w:r w:rsidRPr="00066F74">
              <w:rPr>
                <w:rFonts w:ascii="Times New Roman" w:hAnsi="Times New Roman"/>
                <w:bCs/>
                <w:sz w:val="24"/>
                <w:szCs w:val="24"/>
              </w:rPr>
              <w:t xml:space="preserve">─ </w:t>
            </w:r>
            <w:r w:rsidR="00632258">
              <w:rPr>
                <w:rFonts w:ascii="Times New Roman" w:hAnsi="Times New Roman"/>
                <w:bCs/>
                <w:sz w:val="24"/>
                <w:szCs w:val="24"/>
              </w:rPr>
              <w:t xml:space="preserve">Αναπληρωτή </w:t>
            </w:r>
            <w:r w:rsidR="00246804">
              <w:rPr>
                <w:rFonts w:ascii="Times New Roman" w:hAnsi="Times New Roman"/>
                <w:bCs/>
                <w:sz w:val="24"/>
                <w:szCs w:val="24"/>
              </w:rPr>
              <w:t xml:space="preserve">Διευθυντή ΔΕΔΔΗΕ περιοχής Ηρακλείου κ. Κωνσταντίνο </w:t>
            </w:r>
            <w:proofErr w:type="spellStart"/>
            <w:r w:rsidR="00246804">
              <w:rPr>
                <w:rFonts w:ascii="Times New Roman" w:hAnsi="Times New Roman"/>
                <w:bCs/>
                <w:sz w:val="24"/>
                <w:szCs w:val="24"/>
              </w:rPr>
              <w:t>Πολυμέρη</w:t>
            </w:r>
            <w:proofErr w:type="spellEnd"/>
            <w:r w:rsidR="00246804">
              <w:rPr>
                <w:rFonts w:ascii="Times New Roman" w:hAnsi="Times New Roman"/>
                <w:bCs/>
                <w:sz w:val="24"/>
                <w:szCs w:val="24"/>
              </w:rPr>
              <w:t xml:space="preserve"> </w:t>
            </w:r>
            <w:r w:rsidR="004977E8" w:rsidRPr="00066F74">
              <w:rPr>
                <w:rFonts w:ascii="Times New Roman" w:hAnsi="Times New Roman"/>
                <w:bCs/>
                <w:sz w:val="24"/>
                <w:szCs w:val="24"/>
              </w:rPr>
              <w:t xml:space="preserve"> </w:t>
            </w:r>
          </w:p>
          <w:p w14:paraId="5A591A85" w14:textId="77777777" w:rsidR="00030E54" w:rsidRPr="00ED5DE2" w:rsidRDefault="00F674EF" w:rsidP="00ED5DE2">
            <w:pPr>
              <w:ind w:left="70"/>
              <w:jc w:val="both"/>
              <w:rPr>
                <w:rFonts w:ascii="Times New Roman" w:hAnsi="Times New Roman"/>
                <w:color w:val="0000FF"/>
                <w:sz w:val="24"/>
                <w:szCs w:val="24"/>
                <w:u w:val="single"/>
              </w:rPr>
            </w:pPr>
            <w:hyperlink r:id="rId12" w:tgtFrame="_blank" w:history="1">
              <w:r w:rsidRPr="00ED5DE2">
                <w:rPr>
                  <w:rFonts w:ascii="Times New Roman" w:hAnsi="Times New Roman"/>
                  <w:color w:val="0000FF"/>
                  <w:sz w:val="24"/>
                  <w:szCs w:val="24"/>
                  <w:u w:val="single"/>
                </w:rPr>
                <w:t>K.Polymeris@deddie.gr</w:t>
              </w:r>
            </w:hyperlink>
          </w:p>
          <w:p w14:paraId="38F5D4B2" w14:textId="77777777" w:rsidR="00ED5DE2" w:rsidRPr="00ED5DE2" w:rsidRDefault="00ED5DE2" w:rsidP="00ED5DE2">
            <w:pPr>
              <w:jc w:val="both"/>
              <w:rPr>
                <w:rFonts w:ascii="Times New Roman" w:hAnsi="Times New Roman"/>
                <w:bCs/>
                <w:sz w:val="24"/>
                <w:szCs w:val="24"/>
              </w:rPr>
            </w:pPr>
            <w:r w:rsidRPr="00ED5DE2">
              <w:rPr>
                <w:rFonts w:ascii="Times New Roman" w:hAnsi="Times New Roman"/>
                <w:bCs/>
                <w:sz w:val="24"/>
                <w:szCs w:val="24"/>
              </w:rPr>
              <w:t xml:space="preserve">─ Πρόεδρο ΤΕΕ κ. Γεώργιο </w:t>
            </w:r>
            <w:proofErr w:type="spellStart"/>
            <w:r w:rsidRPr="00ED5DE2">
              <w:rPr>
                <w:rFonts w:ascii="Times New Roman" w:hAnsi="Times New Roman"/>
                <w:bCs/>
                <w:sz w:val="24"/>
                <w:szCs w:val="24"/>
              </w:rPr>
              <w:t>Στασινό</w:t>
            </w:r>
            <w:proofErr w:type="spellEnd"/>
            <w:r w:rsidRPr="00ED5DE2">
              <w:rPr>
                <w:rFonts w:ascii="Times New Roman" w:hAnsi="Times New Roman"/>
                <w:bCs/>
                <w:sz w:val="24"/>
                <w:szCs w:val="24"/>
              </w:rPr>
              <w:t xml:space="preserve"> </w:t>
            </w:r>
          </w:p>
          <w:p w14:paraId="49ED9465" w14:textId="77777777" w:rsidR="00ED5DE2" w:rsidRPr="00ED5DE2" w:rsidRDefault="00ED5DE2" w:rsidP="00ED5DE2">
            <w:pPr>
              <w:ind w:left="70"/>
              <w:jc w:val="both"/>
              <w:rPr>
                <w:rFonts w:ascii="Times New Roman" w:hAnsi="Times New Roman"/>
                <w:bCs/>
                <w:color w:val="0000FF"/>
                <w:sz w:val="24"/>
                <w:szCs w:val="24"/>
                <w:highlight w:val="yellow"/>
                <w:u w:val="single"/>
              </w:rPr>
            </w:pPr>
            <w:hyperlink r:id="rId13" w:history="1">
              <w:r w:rsidRPr="00ED5DE2">
                <w:rPr>
                  <w:rFonts w:ascii="Times New Roman" w:hAnsi="Times New Roman"/>
                  <w:color w:val="0000FF"/>
                  <w:sz w:val="24"/>
                  <w:szCs w:val="24"/>
                  <w:u w:val="single"/>
                </w:rPr>
                <w:t>president@central.tee.gr</w:t>
              </w:r>
            </w:hyperlink>
          </w:p>
          <w:p w14:paraId="72F6823B" w14:textId="78901BF0" w:rsidR="004B603E" w:rsidRPr="00ED5DE2" w:rsidRDefault="004B603E" w:rsidP="004B603E">
            <w:pPr>
              <w:jc w:val="both"/>
              <w:rPr>
                <w:rFonts w:ascii="Times New Roman" w:hAnsi="Times New Roman"/>
                <w:bCs/>
                <w:sz w:val="24"/>
                <w:szCs w:val="24"/>
              </w:rPr>
            </w:pPr>
            <w:r w:rsidRPr="00ED5DE2">
              <w:rPr>
                <w:rFonts w:ascii="Times New Roman" w:hAnsi="Times New Roman"/>
                <w:bCs/>
                <w:sz w:val="24"/>
                <w:szCs w:val="24"/>
              </w:rPr>
              <w:t xml:space="preserve">─ </w:t>
            </w:r>
            <w:r w:rsidR="001B6433">
              <w:rPr>
                <w:rFonts w:ascii="Times New Roman" w:hAnsi="Times New Roman"/>
                <w:bCs/>
                <w:sz w:val="24"/>
                <w:szCs w:val="24"/>
              </w:rPr>
              <w:t xml:space="preserve">Ρυθμιστική Αρχή </w:t>
            </w:r>
            <w:r w:rsidR="00247875">
              <w:rPr>
                <w:rFonts w:ascii="Times New Roman" w:hAnsi="Times New Roman"/>
                <w:bCs/>
                <w:sz w:val="24"/>
                <w:szCs w:val="24"/>
              </w:rPr>
              <w:t>Αποβλήτων Ενέργειας και Υδάτων</w:t>
            </w:r>
          </w:p>
          <w:p w14:paraId="75EF0785" w14:textId="00A154A3" w:rsidR="004B603E" w:rsidRPr="00ED5DE2" w:rsidRDefault="00247875" w:rsidP="004B603E">
            <w:pPr>
              <w:ind w:left="70"/>
              <w:jc w:val="both"/>
              <w:rPr>
                <w:rFonts w:ascii="Times New Roman" w:hAnsi="Times New Roman"/>
                <w:bCs/>
                <w:color w:val="0000FF"/>
                <w:sz w:val="24"/>
                <w:szCs w:val="24"/>
                <w:highlight w:val="yellow"/>
                <w:u w:val="single"/>
              </w:rPr>
            </w:pPr>
            <w:hyperlink r:id="rId14" w:tgtFrame="_blank" w:history="1">
              <w:r w:rsidRPr="00247875">
                <w:rPr>
                  <w:rFonts w:ascii="Roboto" w:hAnsi="Roboto"/>
                  <w:color w:val="0000FF"/>
                  <w:u w:val="single"/>
                  <w:shd w:val="clear" w:color="auto" w:fill="FFFFFF"/>
                </w:rPr>
                <w:t>info@raaey.gr</w:t>
              </w:r>
            </w:hyperlink>
          </w:p>
          <w:p w14:paraId="04078CA8" w14:textId="184CEE27" w:rsidR="00C6245D" w:rsidRPr="00066F74" w:rsidRDefault="00EF71C1" w:rsidP="00246804">
            <w:pPr>
              <w:jc w:val="both"/>
              <w:rPr>
                <w:rFonts w:ascii="Times New Roman" w:hAnsi="Times New Roman"/>
                <w:bCs/>
                <w:sz w:val="24"/>
                <w:szCs w:val="24"/>
              </w:rPr>
            </w:pPr>
            <w:r w:rsidRPr="00066F74">
              <w:rPr>
                <w:rFonts w:ascii="Times New Roman" w:hAnsi="Times New Roman"/>
                <w:bCs/>
                <w:sz w:val="24"/>
                <w:szCs w:val="24"/>
              </w:rPr>
              <w:br/>
            </w:r>
          </w:p>
        </w:tc>
      </w:tr>
    </w:tbl>
    <w:p w14:paraId="236807EB" w14:textId="77777777" w:rsidR="00537DD0" w:rsidRDefault="00537DD0" w:rsidP="00371173">
      <w:pPr>
        <w:spacing w:before="120"/>
        <w:rPr>
          <w:rFonts w:ascii="Times New Roman" w:hAnsi="Times New Roman"/>
          <w:b/>
          <w:sz w:val="24"/>
          <w:szCs w:val="24"/>
        </w:rPr>
      </w:pPr>
    </w:p>
    <w:p w14:paraId="489C4B31" w14:textId="27B931F2" w:rsidR="00EF71C1" w:rsidRPr="0012356B" w:rsidRDefault="0028619D" w:rsidP="008C4A4D">
      <w:pPr>
        <w:spacing w:before="120"/>
        <w:jc w:val="both"/>
        <w:rPr>
          <w:rFonts w:ascii="Times New Roman" w:hAnsi="Times New Roman"/>
          <w:b/>
          <w:sz w:val="24"/>
          <w:szCs w:val="24"/>
        </w:rPr>
      </w:pPr>
      <w:r w:rsidRPr="00EE1709">
        <w:rPr>
          <w:rFonts w:ascii="Times New Roman" w:hAnsi="Times New Roman"/>
          <w:b/>
          <w:sz w:val="24"/>
          <w:szCs w:val="24"/>
        </w:rPr>
        <w:t>Θέμα</w:t>
      </w:r>
      <w:r w:rsidR="00EF71C1" w:rsidRPr="0002395E">
        <w:rPr>
          <w:rFonts w:ascii="Times New Roman" w:hAnsi="Times New Roman"/>
          <w:b/>
          <w:sz w:val="24"/>
          <w:szCs w:val="24"/>
        </w:rPr>
        <w:t>:</w:t>
      </w:r>
      <w:r w:rsidR="00D9167C">
        <w:rPr>
          <w:rFonts w:ascii="Times New Roman" w:hAnsi="Times New Roman"/>
          <w:b/>
          <w:sz w:val="24"/>
          <w:szCs w:val="24"/>
        </w:rPr>
        <w:t xml:space="preserve"> </w:t>
      </w:r>
      <w:r w:rsidR="008C4A4D" w:rsidRPr="008C4A4D">
        <w:rPr>
          <w:b/>
          <w:bCs/>
          <w:sz w:val="24"/>
          <w:szCs w:val="24"/>
        </w:rPr>
        <w:t>Προβλήματα στην εξυπηρέτηση των διπλωματούχων μηχανικών</w:t>
      </w:r>
      <w:r w:rsidR="00E72BAC">
        <w:rPr>
          <w:b/>
          <w:bCs/>
          <w:sz w:val="24"/>
          <w:szCs w:val="24"/>
        </w:rPr>
        <w:t xml:space="preserve"> και των πολιτών</w:t>
      </w:r>
      <w:r w:rsidR="008C4A4D" w:rsidRPr="008C4A4D">
        <w:rPr>
          <w:b/>
          <w:bCs/>
          <w:sz w:val="24"/>
          <w:szCs w:val="24"/>
        </w:rPr>
        <w:t xml:space="preserve"> από τον ΔΕΔΔΗΕ στην περιοχή Ηρακλείου – Αίτημα άμεσης αντιμετώπισης και βελτίωσης της επικοινωνίας και των διαδικασιών</w:t>
      </w:r>
      <w:r w:rsidR="008C4A4D">
        <w:rPr>
          <w:b/>
          <w:bCs/>
          <w:sz w:val="24"/>
          <w:szCs w:val="24"/>
        </w:rPr>
        <w:t>.</w:t>
      </w:r>
    </w:p>
    <w:p w14:paraId="14251B4D" w14:textId="77777777" w:rsidR="00AB402B" w:rsidRDefault="00AB402B" w:rsidP="00700547">
      <w:pPr>
        <w:spacing w:before="120"/>
        <w:jc w:val="both"/>
        <w:rPr>
          <w:rFonts w:ascii="Times New Roman" w:hAnsi="Times New Roman"/>
          <w:bCs/>
          <w:sz w:val="24"/>
          <w:szCs w:val="24"/>
        </w:rPr>
      </w:pPr>
    </w:p>
    <w:p w14:paraId="17929EB9" w14:textId="1F0DF301" w:rsidR="0002395E" w:rsidRDefault="0002395E" w:rsidP="00700547">
      <w:pPr>
        <w:spacing w:before="120"/>
        <w:jc w:val="both"/>
        <w:rPr>
          <w:rFonts w:ascii="Times New Roman" w:hAnsi="Times New Roman"/>
          <w:bCs/>
          <w:sz w:val="24"/>
          <w:szCs w:val="24"/>
        </w:rPr>
      </w:pPr>
      <w:r w:rsidRPr="00D84FD8">
        <w:rPr>
          <w:rFonts w:ascii="Times New Roman" w:hAnsi="Times New Roman"/>
          <w:bCs/>
          <w:sz w:val="24"/>
          <w:szCs w:val="24"/>
        </w:rPr>
        <w:t>Αξιότιμ</w:t>
      </w:r>
      <w:r w:rsidR="00506649">
        <w:rPr>
          <w:rFonts w:ascii="Times New Roman" w:hAnsi="Times New Roman"/>
          <w:bCs/>
          <w:sz w:val="24"/>
          <w:szCs w:val="24"/>
        </w:rPr>
        <w:t>οι</w:t>
      </w:r>
      <w:r w:rsidR="00D84FD8" w:rsidRPr="00D84FD8">
        <w:rPr>
          <w:rFonts w:ascii="Times New Roman" w:hAnsi="Times New Roman"/>
          <w:bCs/>
          <w:sz w:val="24"/>
          <w:szCs w:val="24"/>
        </w:rPr>
        <w:t xml:space="preserve"> </w:t>
      </w:r>
      <w:r w:rsidR="00506649">
        <w:rPr>
          <w:rFonts w:ascii="Times New Roman" w:hAnsi="Times New Roman"/>
          <w:bCs/>
          <w:sz w:val="24"/>
          <w:szCs w:val="24"/>
        </w:rPr>
        <w:t>κύριοι</w:t>
      </w:r>
      <w:r w:rsidR="00C23A1D">
        <w:rPr>
          <w:rFonts w:ascii="Times New Roman" w:hAnsi="Times New Roman"/>
          <w:bCs/>
          <w:sz w:val="24"/>
          <w:szCs w:val="24"/>
        </w:rPr>
        <w:t>,</w:t>
      </w:r>
    </w:p>
    <w:p w14:paraId="1B405D44" w14:textId="77777777" w:rsidR="00875FE4" w:rsidRDefault="00875FE4" w:rsidP="00ED3B3D">
      <w:pPr>
        <w:spacing w:before="120"/>
        <w:jc w:val="both"/>
        <w:rPr>
          <w:rFonts w:ascii="Times New Roman" w:hAnsi="Times New Roman"/>
          <w:bCs/>
          <w:sz w:val="24"/>
          <w:szCs w:val="24"/>
        </w:rPr>
      </w:pPr>
      <w:bookmarkStart w:id="1" w:name="_Hlk48719847"/>
    </w:p>
    <w:p w14:paraId="3A4F7D82" w14:textId="77777777" w:rsidR="00802462" w:rsidRPr="00802462" w:rsidRDefault="00802462" w:rsidP="00970B78">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Το Τεχνικό Επιμελητήριο Ελλάδας – Τμήμα Ανατολικής Κρήτης, στο πλαίσιο του θεσμικού του ρόλου και της υποχρέωσής του να προασπίζεται την ομαλή άσκηση του επαγγέλματος των μηχανικών και την εύρυθμη υλοποίηση των τεχνικών έργων, επανέρχεται στα σοβαρά και διαχρονικά προβλήματα που αντιμετωπίζουν τα μέλη του κατά την επικοινωνία και τη συνεργασία τους με τον ΔΕΔΔΗΕ στην περιοχή Ηρακλείου.</w:t>
      </w:r>
    </w:p>
    <w:p w14:paraId="168EC4AA" w14:textId="03B3D3CB"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color w:val="000000"/>
          <w:sz w:val="24"/>
          <w:szCs w:val="24"/>
          <w:lang w:bidi="el-GR"/>
        </w:rPr>
        <w:t xml:space="preserve">Παρά τις επανειλημμένες επισημάνσεις μας και τη διά ζώσης συνάντηση που πραγματοποιήθηκε στις </w:t>
      </w:r>
      <w:r w:rsidRPr="00802462">
        <w:rPr>
          <w:rFonts w:eastAsia="Courier New" w:cs="Calibri"/>
          <w:b/>
          <w:bCs/>
          <w:color w:val="000000"/>
          <w:sz w:val="24"/>
          <w:szCs w:val="24"/>
          <w:lang w:bidi="el-GR"/>
        </w:rPr>
        <w:t>24 Ιανουαρίου 2025</w:t>
      </w:r>
      <w:r w:rsidRPr="00802462">
        <w:rPr>
          <w:rFonts w:eastAsia="Courier New" w:cs="Calibri"/>
          <w:color w:val="000000"/>
          <w:sz w:val="24"/>
          <w:szCs w:val="24"/>
          <w:lang w:bidi="el-GR"/>
        </w:rPr>
        <w:t xml:space="preserve"> με τον Διευθυντή </w:t>
      </w:r>
      <w:r w:rsidR="006A4377">
        <w:rPr>
          <w:rFonts w:eastAsia="Courier New" w:cs="Calibri"/>
          <w:color w:val="000000"/>
          <w:sz w:val="24"/>
          <w:szCs w:val="24"/>
          <w:lang w:bidi="el-GR"/>
        </w:rPr>
        <w:t xml:space="preserve">ΔΕΔΔΗΕ </w:t>
      </w:r>
      <w:r w:rsidR="00970B78">
        <w:rPr>
          <w:rFonts w:eastAsia="Courier New" w:cs="Calibri"/>
          <w:color w:val="000000"/>
          <w:sz w:val="24"/>
          <w:szCs w:val="24"/>
          <w:lang w:bidi="el-GR"/>
        </w:rPr>
        <w:t>Ηρακλείου</w:t>
      </w:r>
      <w:r w:rsidRPr="00802462">
        <w:rPr>
          <w:rFonts w:eastAsia="Courier New" w:cs="Calibri"/>
          <w:color w:val="000000"/>
          <w:sz w:val="24"/>
          <w:szCs w:val="24"/>
          <w:lang w:bidi="el-GR"/>
        </w:rPr>
        <w:t>, διαπιστώνουμε ότι, μέχρι σήμερα, δεν έχει σημειωθεί ουσιαστική βελτίωση ούτε ως προς την πρόσβαση και την επικοινωνία με την τοπική υπηρεσία ούτε ως προς τον χρόνο εξέτασης και ολοκλήρωσης των υποβαλλόμενων αιτημάτων.</w:t>
      </w:r>
    </w:p>
    <w:p w14:paraId="7E1B5877" w14:textId="77777777" w:rsidR="00802462" w:rsidRPr="00802462" w:rsidRDefault="00802462" w:rsidP="00970B78">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Η υφιστάμενη κατάσταση δημιουργεί σημαντικές δυσχέρειες στην καθημερινή άσκηση των επαγγελματικών δραστηριοτήτων των μηχανικών, επηρεάζοντας άμεσα την εκπόνηση μελετών, την έκδοση και υλοποίηση οικοδομικών αδειών, την κατασκευή έργων, καθώς και την εξυπηρέτηση των πολιτών και των ιδιοκτητών.</w:t>
      </w:r>
    </w:p>
    <w:p w14:paraId="7A1DBB99" w14:textId="24D0B331" w:rsidR="00802462" w:rsidRDefault="00802462" w:rsidP="00802462">
      <w:pPr>
        <w:widowControl w:val="0"/>
        <w:jc w:val="both"/>
        <w:rPr>
          <w:rFonts w:eastAsia="Courier New" w:cs="Calibri"/>
          <w:b/>
          <w:bCs/>
          <w:color w:val="000000"/>
          <w:sz w:val="24"/>
          <w:szCs w:val="24"/>
          <w:lang w:bidi="el-GR"/>
        </w:rPr>
      </w:pPr>
      <w:r w:rsidRPr="00802462">
        <w:rPr>
          <w:rFonts w:eastAsia="Courier New" w:cs="Calibri"/>
          <w:b/>
          <w:bCs/>
          <w:color w:val="000000"/>
          <w:sz w:val="24"/>
          <w:szCs w:val="24"/>
          <w:lang w:bidi="el-GR"/>
        </w:rPr>
        <w:t>Ειδικότερα, τα προβλήματα που έχουν καταγραφεί είναι τα ακόλουθα:</w:t>
      </w:r>
    </w:p>
    <w:p w14:paraId="75772B3A" w14:textId="77777777" w:rsidR="00970B78" w:rsidRPr="00802462" w:rsidRDefault="00970B78" w:rsidP="00802462">
      <w:pPr>
        <w:widowControl w:val="0"/>
        <w:jc w:val="both"/>
        <w:rPr>
          <w:rFonts w:eastAsia="Courier New" w:cs="Calibri"/>
          <w:color w:val="000000"/>
          <w:sz w:val="24"/>
          <w:szCs w:val="24"/>
          <w:lang w:bidi="el-GR"/>
        </w:rPr>
      </w:pPr>
    </w:p>
    <w:p w14:paraId="61B2CBD9" w14:textId="54ABCA2F"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1. Περιορισμένη πρόσβαση και ανεπαρκής άμεση επικοινωνία με την τοπική υπηρεσία</w:t>
      </w:r>
      <w:r w:rsidR="007044B1">
        <w:rPr>
          <w:rFonts w:eastAsia="Courier New" w:cs="Calibri"/>
          <w:b/>
          <w:bCs/>
          <w:color w:val="000000"/>
          <w:sz w:val="24"/>
          <w:szCs w:val="24"/>
          <w:lang w:bidi="el-GR"/>
        </w:rPr>
        <w:t>.</w:t>
      </w:r>
    </w:p>
    <w:p w14:paraId="234339FF" w14:textId="77777777" w:rsidR="00802462" w:rsidRPr="00802462" w:rsidRDefault="00802462" w:rsidP="00970B78">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 xml:space="preserve">Στα γραφεία του ΔΕΔΔΗΕ στο </w:t>
      </w:r>
      <w:proofErr w:type="spellStart"/>
      <w:r w:rsidRPr="00802462">
        <w:rPr>
          <w:rFonts w:eastAsia="Courier New" w:cs="Calibri"/>
          <w:color w:val="000000"/>
          <w:sz w:val="24"/>
          <w:szCs w:val="24"/>
          <w:lang w:bidi="el-GR"/>
        </w:rPr>
        <w:t>Τσαλικάκι</w:t>
      </w:r>
      <w:proofErr w:type="spellEnd"/>
      <w:r w:rsidRPr="00802462">
        <w:rPr>
          <w:rFonts w:eastAsia="Courier New" w:cs="Calibri"/>
          <w:color w:val="000000"/>
          <w:sz w:val="24"/>
          <w:szCs w:val="24"/>
          <w:lang w:bidi="el-GR"/>
        </w:rPr>
        <w:t xml:space="preserve"> Ηρακλείου εξακολουθούν να ισχύουν περιορισμοί στην είσοδο των μηχανικών, οι οποίοι εφαρμόστηκαν κατά την περίοδο των μέτρων για την αντιμετώπιση της πανδημίας COVID-19. Η πρόσβαση προϋποθέτει </w:t>
      </w:r>
      <w:r w:rsidRPr="00802462">
        <w:rPr>
          <w:rFonts w:eastAsia="Courier New" w:cs="Calibri"/>
          <w:color w:val="000000"/>
          <w:sz w:val="24"/>
          <w:szCs w:val="24"/>
          <w:lang w:bidi="el-GR"/>
        </w:rPr>
        <w:lastRenderedPageBreak/>
        <w:t>προηγούμενο προγραμματισμό συνάντησης μέσω τηλεφωνικής επικοινωνίας, η οποία, όπως αναφέρουν οι συνάδελφοι, συχνά είναι δυσχερής και δεν εξασφαλίζει την άμεση εξυπηρέτηση των τεχνικών ζητημάτων που προκύπτουν.</w:t>
      </w:r>
    </w:p>
    <w:p w14:paraId="6514B045" w14:textId="77777777"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color w:val="000000"/>
          <w:sz w:val="24"/>
          <w:szCs w:val="24"/>
          <w:lang w:bidi="el-GR"/>
        </w:rPr>
        <w:t>Παράλληλα, δεν φαίνεται να έχει θεσπιστεί ειδική διαδικασία ή μέριμνα για την εξυπηρέτηση των μηχανικών, οι οποίοι, λόγω της φύσης των επαγγελματικών τους καθηκόντων, χρειάζεται να επικοινωνούν άμεσα με τις αρμόδιες υπηρεσιακές μονάδες για τεχνικές διευκρινίσεις, εκκρεμότητες μελετών και ζητήματα κατασκευών και συνδέσεων.</w:t>
      </w:r>
    </w:p>
    <w:p w14:paraId="7EE3DCF4" w14:textId="77777777" w:rsidR="007044B1" w:rsidRDefault="007044B1" w:rsidP="00802462">
      <w:pPr>
        <w:widowControl w:val="0"/>
        <w:jc w:val="both"/>
        <w:rPr>
          <w:rFonts w:eastAsia="Courier New" w:cs="Calibri"/>
          <w:b/>
          <w:bCs/>
          <w:color w:val="000000"/>
          <w:sz w:val="24"/>
          <w:szCs w:val="24"/>
          <w:lang w:bidi="el-GR"/>
        </w:rPr>
      </w:pPr>
    </w:p>
    <w:p w14:paraId="65BB2F97" w14:textId="06A074C1"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2. Σημαντικές καθυστερήσεις στην εξέταση και ολοκλήρωση των αιτημάτων</w:t>
      </w:r>
      <w:r w:rsidR="007044B1">
        <w:rPr>
          <w:rFonts w:eastAsia="Courier New" w:cs="Calibri"/>
          <w:b/>
          <w:bCs/>
          <w:color w:val="000000"/>
          <w:sz w:val="24"/>
          <w:szCs w:val="24"/>
          <w:lang w:bidi="el-GR"/>
        </w:rPr>
        <w:t>.</w:t>
      </w:r>
    </w:p>
    <w:p w14:paraId="591D9C9B" w14:textId="77777777" w:rsidR="00802462" w:rsidRPr="00802462" w:rsidRDefault="00802462" w:rsidP="007044B1">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Παρατηρούνται μεγάλες καθυστερήσεις στην εξέταση και διεκπεραίωση των αιτημάτων των μηχανικών, ακόμη και σε ζητήματα που αφορούν σχετικά απλές παρεμβάσεις, όπως οι μετατοπίσεις στύλων. Σε αρκετές περιπτώσεις, η λήψη έγγραφης απάντησης από τον ΔΕΔΔΗΕ απαιτεί εβδομάδες ή ακόμη και μήνες, γεγονός που δυσχεραίνει τον προγραμματισμό και την εξέλιξη των τεχνικών έργων.</w:t>
      </w:r>
    </w:p>
    <w:p w14:paraId="600DBD99" w14:textId="77777777" w:rsidR="00802462" w:rsidRPr="00802462" w:rsidRDefault="00802462" w:rsidP="007044B1">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 xml:space="preserve">Επιπλέον, οι καθυστερήσεις που καταγράφονται σε νέες συνδέσεις παροχών χαμηλής και μέσης τάσης, καθώς και σε αιτήματα επαύξησης υφιστάμενων παροχών, αποδίδονται επανειλημμένα σε ελλείψεις υλικών και </w:t>
      </w:r>
      <w:proofErr w:type="spellStart"/>
      <w:r w:rsidRPr="00802462">
        <w:rPr>
          <w:rFonts w:eastAsia="Courier New" w:cs="Calibri"/>
          <w:color w:val="000000"/>
          <w:sz w:val="24"/>
          <w:szCs w:val="24"/>
          <w:lang w:bidi="el-GR"/>
        </w:rPr>
        <w:t>υποστελέχωση</w:t>
      </w:r>
      <w:proofErr w:type="spellEnd"/>
      <w:r w:rsidRPr="00802462">
        <w:rPr>
          <w:rFonts w:eastAsia="Courier New" w:cs="Calibri"/>
          <w:color w:val="000000"/>
          <w:sz w:val="24"/>
          <w:szCs w:val="24"/>
          <w:lang w:bidi="el-GR"/>
        </w:rPr>
        <w:t xml:space="preserve"> της υπηρεσίας. Ωστόσο, η διαρκής επίκληση των συγκεκριμένων προβλημάτων, χωρίς σαφές χρονοδιάγραμμα αντιμετώπισης και χωρίς επαρκή ενημέρωση των ενδιαφερομένων, δεν μπορεί να αποτελεί μόνιμη κατάσταση λειτουργίας μιας κρίσιμης υπηρεσίας κοινής ωφέλειας.</w:t>
      </w:r>
    </w:p>
    <w:p w14:paraId="68F4FFCF" w14:textId="77777777" w:rsidR="007044B1" w:rsidRDefault="007044B1" w:rsidP="00802462">
      <w:pPr>
        <w:widowControl w:val="0"/>
        <w:jc w:val="both"/>
        <w:rPr>
          <w:rFonts w:eastAsia="Courier New" w:cs="Calibri"/>
          <w:b/>
          <w:bCs/>
          <w:color w:val="000000"/>
          <w:sz w:val="24"/>
          <w:szCs w:val="24"/>
          <w:lang w:bidi="el-GR"/>
        </w:rPr>
      </w:pPr>
    </w:p>
    <w:p w14:paraId="0A2F87E1" w14:textId="1A069765"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3. Έλλειψη ενημέρωσης για την πορεία των αιτημάτων</w:t>
      </w:r>
      <w:r w:rsidR="007044B1">
        <w:rPr>
          <w:rFonts w:eastAsia="Courier New" w:cs="Calibri"/>
          <w:b/>
          <w:bCs/>
          <w:color w:val="000000"/>
          <w:sz w:val="24"/>
          <w:szCs w:val="24"/>
          <w:lang w:bidi="el-GR"/>
        </w:rPr>
        <w:t>.</w:t>
      </w:r>
    </w:p>
    <w:p w14:paraId="5C7C686D" w14:textId="77777777" w:rsidR="00802462" w:rsidRPr="00802462" w:rsidRDefault="00802462" w:rsidP="007044B1">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Ιδιαίτερα προβληματική είναι η ελλιπής και μη συστηματική ενημέρωση των μηχανικών σχετικά με την πορεία εξέτασης, προγραμματισμού και ολοκλήρωσης των αιτημάτων που αφορούν κατασκευές και συνδέσεις.</w:t>
      </w:r>
    </w:p>
    <w:p w14:paraId="2BBF0573" w14:textId="77777777" w:rsidR="00802462" w:rsidRPr="00802462" w:rsidRDefault="00802462" w:rsidP="007044B1">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Η απουσία άμεσης επικοινωνίας με τα αρμόδια τοπικά στελέχη του ΔΕΔΔΗΕ, σε συνδυασμό με την έλλειψη σαφούς πληροφόρησης για τα στάδια εξέλιξης κάθε υπόθεσης, δημιουργεί πρόσθετες δυσχέρειες στην υλοποίηση των έργων. Οι μηχανικοί αδυνατούν να ενημερώσουν έγκαιρα τους ιδιοκτήτες, να προγραμματίσουν τα απαιτούμενα τεχνικά συνεργεία και να οργανώσουν αποτελεσματικά τις εργασίες που εξαρτώνται από την ολοκλήρωση των διαδικασιών του ΔΕΔΔΗΕ.</w:t>
      </w:r>
    </w:p>
    <w:p w14:paraId="0ECBEB91" w14:textId="77777777" w:rsidR="007044B1" w:rsidRDefault="007044B1" w:rsidP="00802462">
      <w:pPr>
        <w:widowControl w:val="0"/>
        <w:jc w:val="both"/>
        <w:rPr>
          <w:rFonts w:eastAsia="Courier New" w:cs="Calibri"/>
          <w:b/>
          <w:bCs/>
          <w:color w:val="000000"/>
          <w:sz w:val="24"/>
          <w:szCs w:val="24"/>
          <w:lang w:bidi="el-GR"/>
        </w:rPr>
      </w:pPr>
    </w:p>
    <w:p w14:paraId="5A40DD2D" w14:textId="19500D1E"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4. Ανεπαρκής αποτελεσματικότητα των υφιστάμενων ηλεκτρονικών και τηλεφωνικών υπηρεσιών</w:t>
      </w:r>
      <w:r w:rsidR="002C2E44">
        <w:rPr>
          <w:rFonts w:eastAsia="Courier New" w:cs="Calibri"/>
          <w:b/>
          <w:bCs/>
          <w:color w:val="000000"/>
          <w:sz w:val="24"/>
          <w:szCs w:val="24"/>
          <w:lang w:bidi="el-GR"/>
        </w:rPr>
        <w:t>.</w:t>
      </w:r>
    </w:p>
    <w:p w14:paraId="0571DD5F" w14:textId="77777777" w:rsidR="00802462" w:rsidRPr="00802462" w:rsidRDefault="00802462" w:rsidP="002C2E44">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Η αξιοποίηση των ηλεκτρονικών υπηρεσιών του διαδικτυακού τόπου του ΔΕΔΔΗΕ, καθώς και της τηλεφωνικής εξυπηρέτησης, δεν φαίνεται να καλύπτει επαρκώς τις εξειδικευμένες ανάγκες των μηχανικών. Οι υπηρεσίες αυτές, οι οποίες απευθύνονται στο σύνολο των καταναλωτών και λειτουργούν σε κεντρικό επίπεδο, δεν εξασφαλίζουν πάντοτε την άμεση επικοινωνία με τις αρμόδιες τοπικές υπηρεσιακές μονάδες για την επίλυση τεχνικών ζητημάτων.</w:t>
      </w:r>
    </w:p>
    <w:p w14:paraId="7C4626B4" w14:textId="77777777" w:rsidR="00802462" w:rsidRPr="00802462" w:rsidRDefault="00802462" w:rsidP="002C2E44">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Απαιτείται, επομένως, η δημιουργία αποτελεσματικού μηχανισμού επικοινωνίας μεταξύ των μηχανικών και των αρμόδιων υπηρεσιών του ΔΕΔΔΗΕ, με σαφή καθορισμό υπευθύνων και δυνατότητα παρακολούθησης της πορείας των αιτημάτων.</w:t>
      </w:r>
    </w:p>
    <w:p w14:paraId="2A509284" w14:textId="77777777" w:rsidR="002C2E44" w:rsidRDefault="002C2E44" w:rsidP="00802462">
      <w:pPr>
        <w:widowControl w:val="0"/>
        <w:jc w:val="both"/>
        <w:rPr>
          <w:rFonts w:eastAsia="Courier New" w:cs="Calibri"/>
          <w:b/>
          <w:bCs/>
          <w:color w:val="000000"/>
          <w:sz w:val="24"/>
          <w:szCs w:val="24"/>
          <w:lang w:bidi="el-GR"/>
        </w:rPr>
      </w:pPr>
    </w:p>
    <w:p w14:paraId="2A47B324" w14:textId="2F13EBFA"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5. Ανάγκη ενιαίας και ισότιμης αντιμετώπισης των μηχανικών</w:t>
      </w:r>
    </w:p>
    <w:p w14:paraId="1BB02759" w14:textId="77777777" w:rsidR="00802462" w:rsidRPr="00802462" w:rsidRDefault="00802462" w:rsidP="002C2E44">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 xml:space="preserve">Έχουν περιέλθει σε γνώση μας αναφορές σύμφωνα με τις οποίες σε όμορους νομούς, όπως το Λασίθι και το Ρέθυμνο, καθώς και σε άλλες περιοχές της χώρας, η επικοινωνία των μηχανικών με τα αρμόδια τοπικά στελέχη του ΔΕΔΔΗΕ πραγματοποιείται με μεγαλύτερη </w:t>
      </w:r>
      <w:r w:rsidRPr="00802462">
        <w:rPr>
          <w:rFonts w:eastAsia="Courier New" w:cs="Calibri"/>
          <w:color w:val="000000"/>
          <w:sz w:val="24"/>
          <w:szCs w:val="24"/>
          <w:lang w:bidi="el-GR"/>
        </w:rPr>
        <w:lastRenderedPageBreak/>
        <w:t>αμεσότητα.</w:t>
      </w:r>
    </w:p>
    <w:p w14:paraId="4FE24ECF" w14:textId="77777777" w:rsidR="00802462" w:rsidRPr="00802462" w:rsidRDefault="00802462" w:rsidP="002C2E44">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Το γεγονός αυτό δημιουργεί εύλογα ερωτήματα ως προς τις διαφοροποιήσεις στον τρόπο λειτουργίας των τοπικών υπηρεσιών και καθιστά αναγκαία την εξέταση της δυνατότητας εφαρμογής αντίστοιχων αποτελεσματικών πρακτικών και στην περιοχή Ηρακλείου. Ζητούμε την εξασφάλιση ισότιμων και λειτουργικών συνθηκών εξυπηρέτησης των μηχανικών, ανεξάρτητα από την περιοχή άσκησης της επαγγελματικής τους δραστηριότητας.</w:t>
      </w:r>
    </w:p>
    <w:p w14:paraId="6BF65618" w14:textId="77777777" w:rsidR="002C2E44" w:rsidRDefault="002C2E44" w:rsidP="00802462">
      <w:pPr>
        <w:widowControl w:val="0"/>
        <w:jc w:val="both"/>
        <w:rPr>
          <w:rFonts w:eastAsia="Courier New" w:cs="Calibri"/>
          <w:b/>
          <w:bCs/>
          <w:color w:val="000000"/>
          <w:sz w:val="24"/>
          <w:szCs w:val="24"/>
          <w:lang w:bidi="el-GR"/>
        </w:rPr>
      </w:pPr>
    </w:p>
    <w:p w14:paraId="37F62DFF" w14:textId="70118A5F"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6. Ανεπαρκής αντιστάθμιση των συνεπειών από τις καθυστερήσεις</w:t>
      </w:r>
    </w:p>
    <w:p w14:paraId="7A4F5E75" w14:textId="77777777" w:rsidR="00802462" w:rsidRPr="00802462" w:rsidRDefault="00802462" w:rsidP="002C2E44">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Σε σχέση με την υπηρεσία «Εγγυημένες Υπηρεσίες προς Καταναλωτές» του ΔΕΔΔΗΕ, αναγνωρίζουμε την ύπαρξη δεσμευτικών χρόνων εξυπηρέτησης και προβλεπόμενων αποζημιώσεων σε περίπτωση υπέρβασης των σχετικών προθεσμιών.</w:t>
      </w:r>
    </w:p>
    <w:p w14:paraId="40A4A1D0" w14:textId="6D0C7D24" w:rsidR="00802462" w:rsidRPr="00802462" w:rsidRDefault="00802462" w:rsidP="006B5444">
      <w:pPr>
        <w:widowControl w:val="0"/>
        <w:jc w:val="both"/>
        <w:rPr>
          <w:rFonts w:eastAsia="Courier New" w:cs="Calibri"/>
          <w:color w:val="000000"/>
          <w:sz w:val="24"/>
          <w:szCs w:val="24"/>
          <w:lang w:bidi="el-GR"/>
        </w:rPr>
      </w:pPr>
      <w:r w:rsidRPr="00802462">
        <w:rPr>
          <w:rFonts w:eastAsia="Courier New" w:cs="Calibri"/>
          <w:color w:val="000000"/>
          <w:sz w:val="24"/>
          <w:szCs w:val="24"/>
          <w:lang w:bidi="el-GR"/>
        </w:rPr>
        <w:t>Ωστόσο, από την πλευρά των μηχανικών και των τεχνικών έργων που αναλαμβάνουν, οι αποζημιώσεις αυτές δεν είναι σε θέση να αντισταθμίσουν το σύνολο των πραγματικών συνεπειών που προκαλούν οι παρατεταμένες καθυστερήσεις. Ειδικότερα, προκύπτουν πρόσθετες επιβαρύνσεις που αφορούν το κόστος υλικών, τον προγραμματισμό και τη διαθεσιμότητα τεχνικών συνεργείων, την αναβολή εργασιών, καθώς και τις επιπτώσεις στις συμβατικές και επαγγελματικές υποχρεώσεις έναντι των ιδιοκτητών.</w:t>
      </w:r>
      <w:r w:rsidR="006B5444">
        <w:rPr>
          <w:rFonts w:eastAsia="Courier New" w:cs="Calibri"/>
          <w:color w:val="000000"/>
          <w:sz w:val="24"/>
          <w:szCs w:val="24"/>
          <w:lang w:bidi="el-GR"/>
        </w:rPr>
        <w:t xml:space="preserve"> </w:t>
      </w:r>
      <w:r w:rsidRPr="00802462">
        <w:rPr>
          <w:rFonts w:eastAsia="Courier New" w:cs="Calibri"/>
          <w:color w:val="000000"/>
          <w:sz w:val="24"/>
          <w:szCs w:val="24"/>
          <w:lang w:bidi="el-GR"/>
        </w:rPr>
        <w:t>Για τον λόγο αυτό, θεωρούμε απαραίτητη την ουσιαστική βελτίωση των χρόνων εξυπηρέτησης και όχι μόνο την εκ των υστέρων εφαρμογή μηχανισμών αποζημίωσης.</w:t>
      </w:r>
    </w:p>
    <w:p w14:paraId="32F8ED8F" w14:textId="77777777" w:rsidR="002C2E44" w:rsidRDefault="002C2E44" w:rsidP="00802462">
      <w:pPr>
        <w:widowControl w:val="0"/>
        <w:jc w:val="both"/>
        <w:rPr>
          <w:rFonts w:eastAsia="Courier New" w:cs="Calibri"/>
          <w:color w:val="000000"/>
          <w:sz w:val="24"/>
          <w:szCs w:val="24"/>
          <w:lang w:bidi="el-GR"/>
        </w:rPr>
      </w:pPr>
    </w:p>
    <w:p w14:paraId="6AC43FF2" w14:textId="158BE5BB" w:rsidR="00802462" w:rsidRPr="00802462" w:rsidRDefault="00802462" w:rsidP="002C2E44">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Με βάση τα παραπάνω, το Τεχνικό Επιμελητήριο Ελλάδας – Τμήμα Ανατολικής Κρήτης ζητά από τη Διοίκηση του ΔΕΔΔΗΕ και την αρμόδια υπηρεσία της Περιοχής Ηρακλείου να προχωρήσουν άμεσα στις απαιτούμενες ενέργειες για την αντιμετώπιση των προβλημάτων και ειδικότερα:</w:t>
      </w:r>
    </w:p>
    <w:p w14:paraId="29387DBA" w14:textId="77777777" w:rsidR="002C2E44" w:rsidRDefault="002C2E44" w:rsidP="00802462">
      <w:pPr>
        <w:widowControl w:val="0"/>
        <w:jc w:val="both"/>
        <w:rPr>
          <w:rFonts w:eastAsia="Courier New" w:cs="Calibri"/>
          <w:b/>
          <w:bCs/>
          <w:color w:val="000000"/>
          <w:sz w:val="24"/>
          <w:szCs w:val="24"/>
          <w:lang w:bidi="el-GR"/>
        </w:rPr>
      </w:pPr>
    </w:p>
    <w:p w14:paraId="05D617E9" w14:textId="12BE4A63"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1. Ενίσχυση της στελέχωσης της Περιοχής Ηρακλείου</w:t>
      </w:r>
      <w:r w:rsidRPr="00802462">
        <w:rPr>
          <w:rFonts w:eastAsia="Courier New" w:cs="Calibri"/>
          <w:color w:val="000000"/>
          <w:sz w:val="24"/>
          <w:szCs w:val="24"/>
          <w:lang w:bidi="el-GR"/>
        </w:rPr>
        <w:t>, με το αναγκαίο εξειδικευμένο προσωπικό, ώστε να επιταχυνθούν οι διαδικασίες ελέγχου μελετών, προγραμματισμού και υλοποίησης κατασκευών και συνδέσεων, καθώς και η διεκπεραίωση των αιτημάτων των μηχανικών εντός εύλογων και σαφώς καθορισμένων χρονικών ορίων.</w:t>
      </w:r>
    </w:p>
    <w:p w14:paraId="53DF42EB" w14:textId="77777777" w:rsidR="002C2E44" w:rsidRDefault="002C2E44" w:rsidP="00802462">
      <w:pPr>
        <w:widowControl w:val="0"/>
        <w:jc w:val="both"/>
        <w:rPr>
          <w:rFonts w:eastAsia="Courier New" w:cs="Calibri"/>
          <w:b/>
          <w:bCs/>
          <w:color w:val="000000"/>
          <w:sz w:val="24"/>
          <w:szCs w:val="24"/>
          <w:lang w:bidi="el-GR"/>
        </w:rPr>
      </w:pPr>
    </w:p>
    <w:p w14:paraId="015FF5D4" w14:textId="773C002A"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2. Ελεύθερη και απρόσκοπτη πρόσβαση των μηχανικών</w:t>
      </w:r>
      <w:r w:rsidRPr="00802462">
        <w:rPr>
          <w:rFonts w:eastAsia="Courier New" w:cs="Calibri"/>
          <w:color w:val="000000"/>
          <w:sz w:val="24"/>
          <w:szCs w:val="24"/>
          <w:lang w:bidi="el-GR"/>
        </w:rPr>
        <w:t xml:space="preserve"> στο κτήριο του ΔΕΔΔΗΕ στο </w:t>
      </w:r>
      <w:proofErr w:type="spellStart"/>
      <w:r w:rsidRPr="00802462">
        <w:rPr>
          <w:rFonts w:eastAsia="Courier New" w:cs="Calibri"/>
          <w:color w:val="000000"/>
          <w:sz w:val="24"/>
          <w:szCs w:val="24"/>
          <w:lang w:bidi="el-GR"/>
        </w:rPr>
        <w:t>Τσαλικάκι</w:t>
      </w:r>
      <w:proofErr w:type="spellEnd"/>
      <w:r w:rsidRPr="00802462">
        <w:rPr>
          <w:rFonts w:eastAsia="Courier New" w:cs="Calibri"/>
          <w:color w:val="000000"/>
          <w:sz w:val="24"/>
          <w:szCs w:val="24"/>
          <w:lang w:bidi="el-GR"/>
        </w:rPr>
        <w:t xml:space="preserve"> Ηρακλείου, με θέσπιση λειτουργικής διαδικασίας εξυπηρέτησης για τεχνικά ζητήματα που απαιτούν άμεση επικοινωνία με τις αρμόδιες υπηρεσιακές μονάδες.</w:t>
      </w:r>
    </w:p>
    <w:p w14:paraId="0A8EA2DC" w14:textId="77777777" w:rsidR="002C2E44" w:rsidRDefault="002C2E44" w:rsidP="00802462">
      <w:pPr>
        <w:widowControl w:val="0"/>
        <w:jc w:val="both"/>
        <w:rPr>
          <w:rFonts w:eastAsia="Courier New" w:cs="Calibri"/>
          <w:b/>
          <w:bCs/>
          <w:color w:val="000000"/>
          <w:sz w:val="24"/>
          <w:szCs w:val="24"/>
          <w:lang w:bidi="el-GR"/>
        </w:rPr>
      </w:pPr>
    </w:p>
    <w:p w14:paraId="5966719F" w14:textId="37170E5C"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3. Διασφάλιση άμεσης και αποτελεσματικής επικοινωνίας</w:t>
      </w:r>
      <w:r w:rsidRPr="00802462">
        <w:rPr>
          <w:rFonts w:eastAsia="Courier New" w:cs="Calibri"/>
          <w:color w:val="000000"/>
          <w:sz w:val="24"/>
          <w:szCs w:val="24"/>
          <w:lang w:bidi="el-GR"/>
        </w:rPr>
        <w:t xml:space="preserve"> των μηχανικών με τα τοπικά στελέχη του ΔΕΔΔΗΕ Περιοχής Ηρακλείου, με καθορισμό υπευθύνων επικοινωνίας και διαδικασιών για την έγκαιρη επίλυση τεχνικών ζητημάτων.</w:t>
      </w:r>
    </w:p>
    <w:p w14:paraId="3A69CC2C" w14:textId="77777777" w:rsidR="002C2E44" w:rsidRDefault="002C2E44" w:rsidP="00802462">
      <w:pPr>
        <w:widowControl w:val="0"/>
        <w:jc w:val="both"/>
        <w:rPr>
          <w:rFonts w:eastAsia="Courier New" w:cs="Calibri"/>
          <w:b/>
          <w:bCs/>
          <w:color w:val="000000"/>
          <w:sz w:val="24"/>
          <w:szCs w:val="24"/>
          <w:lang w:bidi="el-GR"/>
        </w:rPr>
      </w:pPr>
    </w:p>
    <w:p w14:paraId="4A21D606" w14:textId="1D0A97AF"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4. Εφαρμογή συστήματος έγκαιρης και αξιόπιστης ενημέρωσης</w:t>
      </w:r>
      <w:r w:rsidRPr="00802462">
        <w:rPr>
          <w:rFonts w:eastAsia="Courier New" w:cs="Calibri"/>
          <w:color w:val="000000"/>
          <w:sz w:val="24"/>
          <w:szCs w:val="24"/>
          <w:lang w:bidi="el-GR"/>
        </w:rPr>
        <w:t xml:space="preserve"> για την πορεία των αιτημάτων, συμπεριλαμβανομένης της ενημέρωσης σχετικά με την εξέταση των μελετών, την προμήθεια υλικών, τον προγραμματισμό των εργασιών και την ολοκλήρωση των κατασκευών και συνδέσεων.</w:t>
      </w:r>
    </w:p>
    <w:p w14:paraId="6A1EAC21" w14:textId="77777777" w:rsidR="00A3790D" w:rsidRDefault="00A3790D" w:rsidP="00802462">
      <w:pPr>
        <w:widowControl w:val="0"/>
        <w:jc w:val="both"/>
        <w:rPr>
          <w:rFonts w:eastAsia="Courier New" w:cs="Calibri"/>
          <w:b/>
          <w:bCs/>
          <w:color w:val="000000"/>
          <w:sz w:val="24"/>
          <w:szCs w:val="24"/>
          <w:lang w:bidi="el-GR"/>
        </w:rPr>
      </w:pPr>
    </w:p>
    <w:p w14:paraId="0F1C93C0" w14:textId="476789CF"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b/>
          <w:bCs/>
          <w:color w:val="000000"/>
          <w:sz w:val="24"/>
          <w:szCs w:val="24"/>
          <w:lang w:bidi="el-GR"/>
        </w:rPr>
        <w:t>5. Ενημέρωση του ΤΕΕ/ΤΑΚ για τα μέτρα που προτίθεται να λάβει ο ΔΕΔΔΗΕ</w:t>
      </w:r>
      <w:r w:rsidRPr="00802462">
        <w:rPr>
          <w:rFonts w:eastAsia="Courier New" w:cs="Calibri"/>
          <w:color w:val="000000"/>
          <w:sz w:val="24"/>
          <w:szCs w:val="24"/>
          <w:lang w:bidi="el-GR"/>
        </w:rPr>
        <w:t xml:space="preserve">, προκειμένου να αντιμετωπιστούν οι καθυστερήσεις, η </w:t>
      </w:r>
      <w:proofErr w:type="spellStart"/>
      <w:r w:rsidRPr="00802462">
        <w:rPr>
          <w:rFonts w:eastAsia="Courier New" w:cs="Calibri"/>
          <w:color w:val="000000"/>
          <w:sz w:val="24"/>
          <w:szCs w:val="24"/>
          <w:lang w:bidi="el-GR"/>
        </w:rPr>
        <w:t>υποστελέχωση</w:t>
      </w:r>
      <w:proofErr w:type="spellEnd"/>
      <w:r w:rsidRPr="00802462">
        <w:rPr>
          <w:rFonts w:eastAsia="Courier New" w:cs="Calibri"/>
          <w:color w:val="000000"/>
          <w:sz w:val="24"/>
          <w:szCs w:val="24"/>
          <w:lang w:bidi="el-GR"/>
        </w:rPr>
        <w:t xml:space="preserve"> και τα προβλήματα επικοινωνίας που έχουν επανειλημμένα επισημανθεί.</w:t>
      </w:r>
    </w:p>
    <w:p w14:paraId="59731CB6" w14:textId="77777777" w:rsidR="00A3790D" w:rsidRDefault="00A3790D" w:rsidP="00802462">
      <w:pPr>
        <w:widowControl w:val="0"/>
        <w:jc w:val="both"/>
        <w:rPr>
          <w:rFonts w:eastAsia="Courier New" w:cs="Calibri"/>
          <w:color w:val="000000"/>
          <w:sz w:val="24"/>
          <w:szCs w:val="24"/>
          <w:lang w:bidi="el-GR"/>
        </w:rPr>
      </w:pPr>
    </w:p>
    <w:p w14:paraId="46BC2418" w14:textId="695E15B1" w:rsidR="00802462" w:rsidRPr="00802462" w:rsidRDefault="00802462" w:rsidP="00A3790D">
      <w:pPr>
        <w:widowControl w:val="0"/>
        <w:ind w:firstLine="720"/>
        <w:jc w:val="both"/>
        <w:rPr>
          <w:rFonts w:eastAsia="Courier New" w:cs="Calibri"/>
          <w:color w:val="000000"/>
          <w:sz w:val="24"/>
          <w:szCs w:val="24"/>
          <w:lang w:bidi="el-GR"/>
        </w:rPr>
      </w:pPr>
      <w:r w:rsidRPr="00802462">
        <w:rPr>
          <w:rFonts w:eastAsia="Courier New" w:cs="Calibri"/>
          <w:color w:val="000000"/>
          <w:sz w:val="24"/>
          <w:szCs w:val="24"/>
          <w:lang w:bidi="el-GR"/>
        </w:rPr>
        <w:t xml:space="preserve">Η απρόσκοπτη συνεργασία μεταξύ των μηχανικών και του ΔΕΔΔΗΕ αποτελεί </w:t>
      </w:r>
      <w:r w:rsidRPr="00802462">
        <w:rPr>
          <w:rFonts w:eastAsia="Courier New" w:cs="Calibri"/>
          <w:color w:val="000000"/>
          <w:sz w:val="24"/>
          <w:szCs w:val="24"/>
          <w:lang w:bidi="el-GR"/>
        </w:rPr>
        <w:lastRenderedPageBreak/>
        <w:t>απαραίτητη προϋπόθεση για την ομαλή εξέλιξη των τεχνικών έργων, την εξυπηρέτηση των πολιτών και την εύρυθμη λειτουργία της οικοδομικής δραστηριότητας στην περιοχή μας.</w:t>
      </w:r>
    </w:p>
    <w:p w14:paraId="3AC17480" w14:textId="77777777" w:rsidR="00802462" w:rsidRPr="00802462" w:rsidRDefault="00802462" w:rsidP="00802462">
      <w:pPr>
        <w:widowControl w:val="0"/>
        <w:jc w:val="both"/>
        <w:rPr>
          <w:rFonts w:eastAsia="Courier New" w:cs="Calibri"/>
          <w:color w:val="000000"/>
          <w:sz w:val="24"/>
          <w:szCs w:val="24"/>
          <w:lang w:bidi="el-GR"/>
        </w:rPr>
      </w:pPr>
      <w:r w:rsidRPr="00802462">
        <w:rPr>
          <w:rFonts w:eastAsia="Courier New" w:cs="Calibri"/>
          <w:color w:val="000000"/>
          <w:sz w:val="24"/>
          <w:szCs w:val="24"/>
          <w:lang w:bidi="el-GR"/>
        </w:rPr>
        <w:t>Το ΤΕΕ/ΤΑΚ δεν μπορεί να αποδεχθεί τη διαιώνιση μιας κατάστασης κατά την οποία οι μηχανικοί αντιμετωπίζουν σημαντικά εμπόδια στην επικοινωνία τους με την αρμόδια υπηρεσία και αναγκάζονται να διαχειρίζονται καθυστερήσεις που επηρεάζουν άμεσα το επαγγελματικό τους έργο και τις υποχρεώσεις τους έναντι των πολιτών.</w:t>
      </w:r>
    </w:p>
    <w:p w14:paraId="2A9F2CCA" w14:textId="3CEE8D83" w:rsidR="00802462" w:rsidRPr="00802462" w:rsidRDefault="00802462" w:rsidP="00802462">
      <w:pPr>
        <w:widowControl w:val="0"/>
        <w:jc w:val="both"/>
        <w:rPr>
          <w:rFonts w:eastAsia="Courier New" w:cs="Calibri"/>
          <w:color w:val="000000"/>
          <w:sz w:val="24"/>
          <w:szCs w:val="24"/>
          <w:lang w:bidi="el-GR"/>
        </w:rPr>
      </w:pPr>
      <w:r w:rsidRPr="000A2FF0">
        <w:rPr>
          <w:rFonts w:eastAsia="Courier New" w:cs="Calibri"/>
          <w:color w:val="000000"/>
          <w:sz w:val="24"/>
          <w:szCs w:val="24"/>
          <w:lang w:bidi="el-GR"/>
        </w:rPr>
        <w:t>Ζητούμε την άμεση ανταπόκρισή σας, την έγγραφη ενημέρωσή μας επί των ανωτέρω ζητημάτων, με στόχο την εξεύρεση συγκεκριμένων και εφαρμόσιμων λύσεων</w:t>
      </w:r>
      <w:r w:rsidRPr="00802462">
        <w:rPr>
          <w:rFonts w:eastAsia="Courier New" w:cs="Calibri"/>
          <w:color w:val="000000"/>
          <w:sz w:val="24"/>
          <w:szCs w:val="24"/>
          <w:lang w:bidi="el-GR"/>
        </w:rPr>
        <w:t>.</w:t>
      </w:r>
    </w:p>
    <w:p w14:paraId="484376EA" w14:textId="77777777" w:rsidR="002359EF" w:rsidRPr="002359EF" w:rsidRDefault="002359EF" w:rsidP="002359EF">
      <w:pPr>
        <w:widowControl w:val="0"/>
        <w:jc w:val="both"/>
        <w:rPr>
          <w:rFonts w:eastAsia="Courier New" w:cs="Calibri"/>
          <w:color w:val="000000"/>
          <w:sz w:val="24"/>
          <w:szCs w:val="24"/>
          <w:lang w:bidi="el-GR"/>
        </w:rPr>
      </w:pPr>
    </w:p>
    <w:p w14:paraId="4B70D64D" w14:textId="77777777" w:rsidR="002E7C91" w:rsidRDefault="002E7C91" w:rsidP="002E7C91">
      <w:pPr>
        <w:widowControl w:val="0"/>
        <w:spacing w:after="160" w:line="259" w:lineRule="auto"/>
        <w:ind w:left="360" w:firstLine="360"/>
        <w:contextualSpacing/>
        <w:jc w:val="both"/>
        <w:rPr>
          <w:rFonts w:eastAsia="Calibri" w:cs="Calibri"/>
          <w:kern w:val="2"/>
          <w:lang w:eastAsia="en-US"/>
          <w14:ligatures w14:val="standardContextual"/>
        </w:rPr>
      </w:pPr>
    </w:p>
    <w:p w14:paraId="22CADAE9" w14:textId="40BE160D" w:rsidR="00D31651" w:rsidRDefault="00D31651" w:rsidP="000F63DB">
      <w:pPr>
        <w:ind w:left="2160" w:firstLine="720"/>
        <w:rPr>
          <w:rFonts w:ascii="Times New Roman" w:hAnsi="Times New Roman"/>
          <w:sz w:val="24"/>
          <w:szCs w:val="24"/>
        </w:rPr>
      </w:pPr>
    </w:p>
    <w:p w14:paraId="5760B97A" w14:textId="671DC07A" w:rsidR="00D31651" w:rsidRDefault="001B3E83" w:rsidP="000F63DB">
      <w:pPr>
        <w:ind w:left="2160" w:firstLine="720"/>
        <w:rPr>
          <w:rFonts w:ascii="Times New Roman" w:hAnsi="Times New Roman"/>
          <w:noProof/>
          <w:sz w:val="24"/>
          <w:szCs w:val="24"/>
        </w:rPr>
      </w:pPr>
      <w:r>
        <w:rPr>
          <w:rFonts w:ascii="Times New Roman" w:hAnsi="Times New Roman"/>
          <w:noProof/>
          <w:sz w:val="24"/>
          <w:szCs w:val="24"/>
        </w:rPr>
        <w:t>Για τη Δ.Ε. του ΤΕΕ/ΤΑΚ</w:t>
      </w:r>
    </w:p>
    <w:p w14:paraId="442D922D" w14:textId="64C0C2DD" w:rsidR="001B3E83" w:rsidRDefault="001B3E83" w:rsidP="000F63DB">
      <w:pPr>
        <w:ind w:left="2160" w:firstLine="720"/>
        <w:rPr>
          <w:rFonts w:ascii="Times New Roman" w:hAnsi="Times New Roman"/>
          <w:noProof/>
          <w:sz w:val="24"/>
          <w:szCs w:val="24"/>
        </w:rPr>
      </w:pPr>
      <w:r>
        <w:rPr>
          <w:rFonts w:ascii="Times New Roman" w:hAnsi="Times New Roman"/>
          <w:noProof/>
          <w:sz w:val="24"/>
          <w:szCs w:val="24"/>
        </w:rPr>
        <w:t xml:space="preserve">         Η Πρόεδρος</w:t>
      </w:r>
    </w:p>
    <w:p w14:paraId="7AA1F3B1" w14:textId="77777777" w:rsidR="001B3E83" w:rsidRDefault="001B3E83" w:rsidP="000F63DB">
      <w:pPr>
        <w:ind w:left="2160" w:firstLine="720"/>
        <w:rPr>
          <w:rFonts w:ascii="Times New Roman" w:hAnsi="Times New Roman"/>
          <w:noProof/>
          <w:sz w:val="24"/>
          <w:szCs w:val="24"/>
        </w:rPr>
      </w:pPr>
    </w:p>
    <w:p w14:paraId="0C4E6EBB" w14:textId="77777777" w:rsidR="001B3E83" w:rsidRDefault="001B3E83" w:rsidP="000F63DB">
      <w:pPr>
        <w:ind w:left="2160" w:firstLine="720"/>
        <w:rPr>
          <w:rFonts w:ascii="Times New Roman" w:hAnsi="Times New Roman"/>
          <w:noProof/>
          <w:sz w:val="24"/>
          <w:szCs w:val="24"/>
        </w:rPr>
      </w:pPr>
    </w:p>
    <w:p w14:paraId="757D8BC2" w14:textId="6950C36B" w:rsidR="001B3E83" w:rsidRDefault="001B3E83" w:rsidP="000F63DB">
      <w:pPr>
        <w:ind w:left="2160" w:firstLine="720"/>
        <w:rPr>
          <w:rFonts w:ascii="Times New Roman" w:hAnsi="Times New Roman"/>
          <w:noProof/>
          <w:sz w:val="24"/>
          <w:szCs w:val="24"/>
        </w:rPr>
      </w:pPr>
      <w:r>
        <w:rPr>
          <w:rFonts w:ascii="Times New Roman" w:hAnsi="Times New Roman"/>
          <w:noProof/>
          <w:sz w:val="24"/>
          <w:szCs w:val="24"/>
        </w:rPr>
        <w:t xml:space="preserve">      Μαρία Γ. Λυδάκη</w:t>
      </w:r>
    </w:p>
    <w:p w14:paraId="2046F36B" w14:textId="5D644DDE" w:rsidR="001B3E83" w:rsidRPr="0089724F" w:rsidRDefault="001B3E83" w:rsidP="000F63DB">
      <w:pPr>
        <w:ind w:left="2160" w:firstLine="720"/>
        <w:rPr>
          <w:rFonts w:ascii="Times New Roman" w:hAnsi="Times New Roman"/>
          <w:sz w:val="24"/>
          <w:szCs w:val="24"/>
        </w:rPr>
      </w:pPr>
      <w:r>
        <w:rPr>
          <w:rFonts w:ascii="Times New Roman" w:hAnsi="Times New Roman"/>
          <w:noProof/>
          <w:sz w:val="24"/>
          <w:szCs w:val="24"/>
        </w:rPr>
        <w:t xml:space="preserve">    Πολιτικός Μηχανικός</w:t>
      </w:r>
    </w:p>
    <w:bookmarkEnd w:id="1"/>
    <w:p w14:paraId="7F2F9E12" w14:textId="60D016B7" w:rsidR="00815398" w:rsidRDefault="00815398">
      <w:pPr>
        <w:rPr>
          <w:rFonts w:ascii="Arial" w:hAnsi="Arial" w:cs="Arial"/>
        </w:rPr>
      </w:pPr>
    </w:p>
    <w:p w14:paraId="2A046630" w14:textId="05D11502" w:rsidR="00815398" w:rsidRDefault="00815398">
      <w:pPr>
        <w:rPr>
          <w:rFonts w:ascii="Arial" w:hAnsi="Arial" w:cs="Arial"/>
        </w:rPr>
      </w:pPr>
    </w:p>
    <w:p w14:paraId="24C6B72C" w14:textId="08A64BE9" w:rsidR="00FB6202" w:rsidRPr="00D31651" w:rsidRDefault="00FB6202" w:rsidP="00FB6202">
      <w:pPr>
        <w:rPr>
          <w:rFonts w:ascii="Arial" w:hAnsi="Arial" w:cs="Arial"/>
          <w:b/>
          <w:sz w:val="18"/>
          <w:szCs w:val="18"/>
        </w:rPr>
      </w:pPr>
      <w:r>
        <w:rPr>
          <w:rFonts w:ascii="Arial" w:hAnsi="Arial" w:cs="Arial"/>
          <w:b/>
          <w:sz w:val="18"/>
          <w:szCs w:val="18"/>
        </w:rPr>
        <w:t xml:space="preserve">  </w:t>
      </w:r>
      <w:r w:rsidRPr="00D31651">
        <w:rPr>
          <w:rFonts w:ascii="Arial" w:hAnsi="Arial" w:cs="Arial"/>
          <w:b/>
          <w:sz w:val="18"/>
          <w:szCs w:val="18"/>
        </w:rPr>
        <w:t>Κοινοποίηση:</w:t>
      </w:r>
    </w:p>
    <w:p w14:paraId="3A864E95" w14:textId="77777777" w:rsidR="00730728" w:rsidRPr="002C5A9F" w:rsidRDefault="00730728" w:rsidP="00730728">
      <w:pPr>
        <w:rPr>
          <w:rFonts w:ascii="Arial" w:hAnsi="Arial" w:cs="Arial"/>
          <w:bCs/>
          <w:sz w:val="18"/>
          <w:szCs w:val="18"/>
        </w:rPr>
      </w:pPr>
      <w:r w:rsidRPr="002C5A9F">
        <w:rPr>
          <w:rFonts w:ascii="Arial" w:hAnsi="Arial" w:cs="Arial"/>
          <w:bCs/>
          <w:sz w:val="18"/>
          <w:szCs w:val="18"/>
        </w:rPr>
        <w:t>-</w:t>
      </w:r>
      <w:r w:rsidRPr="002C5A9F">
        <w:rPr>
          <w:rFonts w:ascii="Arial" w:hAnsi="Arial" w:cs="Arial"/>
          <w:b/>
          <w:sz w:val="18"/>
          <w:szCs w:val="18"/>
        </w:rPr>
        <w:t xml:space="preserve"> </w:t>
      </w:r>
      <w:r w:rsidRPr="002C5A9F">
        <w:rPr>
          <w:rFonts w:ascii="Arial" w:hAnsi="Arial" w:cs="Arial"/>
          <w:bCs/>
          <w:sz w:val="18"/>
          <w:szCs w:val="18"/>
        </w:rPr>
        <w:t>Βουλευτές Ανατολικής Κρήτης</w:t>
      </w:r>
    </w:p>
    <w:p w14:paraId="7005A20D" w14:textId="1D7B2F13" w:rsidR="00730728" w:rsidRDefault="00730728" w:rsidP="00730728">
      <w:pPr>
        <w:rPr>
          <w:rFonts w:ascii="Arial" w:hAnsi="Arial" w:cs="Arial"/>
          <w:bCs/>
          <w:sz w:val="18"/>
          <w:szCs w:val="18"/>
        </w:rPr>
      </w:pPr>
      <w:r w:rsidRPr="002C5A9F">
        <w:rPr>
          <w:rFonts w:ascii="Arial" w:hAnsi="Arial" w:cs="Arial"/>
          <w:bCs/>
          <w:sz w:val="18"/>
          <w:szCs w:val="18"/>
        </w:rPr>
        <w:t>-</w:t>
      </w:r>
      <w:r w:rsidRPr="002C5A9F">
        <w:rPr>
          <w:rFonts w:ascii="Arial" w:hAnsi="Arial" w:cs="Arial"/>
          <w:b/>
          <w:sz w:val="18"/>
          <w:szCs w:val="18"/>
        </w:rPr>
        <w:t xml:space="preserve"> </w:t>
      </w:r>
      <w:r w:rsidR="008B7221" w:rsidRPr="002C5A9F">
        <w:rPr>
          <w:rFonts w:ascii="Arial" w:hAnsi="Arial" w:cs="Arial"/>
          <w:bCs/>
          <w:sz w:val="18"/>
          <w:szCs w:val="18"/>
        </w:rPr>
        <w:t>Περιφερειακά Τμήματα ΤΕΕ</w:t>
      </w:r>
    </w:p>
    <w:p w14:paraId="2326CB6E" w14:textId="77777777" w:rsidR="00730728" w:rsidRPr="0033793E" w:rsidRDefault="00730728" w:rsidP="00730728">
      <w:pPr>
        <w:jc w:val="both"/>
        <w:rPr>
          <w:rFonts w:ascii="Arial" w:hAnsi="Arial" w:cs="Arial"/>
          <w:sz w:val="18"/>
          <w:szCs w:val="18"/>
        </w:rPr>
      </w:pPr>
      <w:r w:rsidRPr="00D31651">
        <w:rPr>
          <w:rFonts w:ascii="Arial" w:hAnsi="Arial" w:cs="Arial"/>
          <w:sz w:val="18"/>
          <w:szCs w:val="18"/>
        </w:rPr>
        <w:t>- Μέλη ΤΕΕ/ΤΑΚ</w:t>
      </w:r>
    </w:p>
    <w:p w14:paraId="4FD51B11" w14:textId="06BD3C99" w:rsidR="00101C6A" w:rsidRPr="0033793E" w:rsidRDefault="00101C6A" w:rsidP="00730728">
      <w:pPr>
        <w:jc w:val="both"/>
        <w:rPr>
          <w:rFonts w:ascii="Arial" w:hAnsi="Arial" w:cs="Arial"/>
          <w:sz w:val="18"/>
          <w:szCs w:val="18"/>
        </w:rPr>
      </w:pPr>
      <w:r w:rsidRPr="0033793E">
        <w:rPr>
          <w:rFonts w:ascii="Arial" w:hAnsi="Arial" w:cs="Arial"/>
          <w:sz w:val="18"/>
          <w:szCs w:val="18"/>
        </w:rPr>
        <w:t>-</w:t>
      </w:r>
      <w:r>
        <w:rPr>
          <w:rFonts w:ascii="Arial" w:hAnsi="Arial" w:cs="Arial"/>
          <w:sz w:val="18"/>
          <w:szCs w:val="18"/>
        </w:rPr>
        <w:t xml:space="preserve"> </w:t>
      </w:r>
      <w:r>
        <w:rPr>
          <w:rFonts w:ascii="Arial" w:hAnsi="Arial" w:cs="Arial"/>
          <w:sz w:val="18"/>
          <w:szCs w:val="18"/>
          <w:lang w:val="en-US"/>
        </w:rPr>
        <w:t>EBEH</w:t>
      </w:r>
    </w:p>
    <w:p w14:paraId="623580F6" w14:textId="24CA7AEC" w:rsidR="00101C6A" w:rsidRPr="00101C6A" w:rsidRDefault="00101C6A" w:rsidP="00730728">
      <w:pPr>
        <w:jc w:val="both"/>
        <w:rPr>
          <w:rFonts w:ascii="Arial" w:hAnsi="Arial" w:cs="Arial"/>
          <w:sz w:val="18"/>
          <w:szCs w:val="18"/>
        </w:rPr>
      </w:pPr>
      <w:r w:rsidRPr="0033793E">
        <w:rPr>
          <w:rFonts w:ascii="Arial" w:hAnsi="Arial" w:cs="Arial"/>
          <w:sz w:val="18"/>
          <w:szCs w:val="18"/>
        </w:rPr>
        <w:t>-</w:t>
      </w:r>
      <w:r>
        <w:rPr>
          <w:rFonts w:ascii="Arial" w:hAnsi="Arial" w:cs="Arial"/>
          <w:sz w:val="18"/>
          <w:szCs w:val="18"/>
        </w:rPr>
        <w:t xml:space="preserve"> ΣΕΒΠΗ</w:t>
      </w:r>
    </w:p>
    <w:p w14:paraId="62A0F84C" w14:textId="06DA7233" w:rsidR="00101C6A" w:rsidRDefault="00101C6A" w:rsidP="00730728">
      <w:pPr>
        <w:jc w:val="both"/>
        <w:rPr>
          <w:rFonts w:ascii="Arial" w:hAnsi="Arial" w:cs="Arial"/>
          <w:sz w:val="18"/>
          <w:szCs w:val="18"/>
        </w:rPr>
      </w:pPr>
      <w:r w:rsidRPr="0033793E">
        <w:rPr>
          <w:rFonts w:ascii="Arial" w:hAnsi="Arial" w:cs="Arial"/>
          <w:sz w:val="18"/>
          <w:szCs w:val="18"/>
        </w:rPr>
        <w:t>-</w:t>
      </w:r>
      <w:r>
        <w:rPr>
          <w:rFonts w:ascii="Arial" w:hAnsi="Arial" w:cs="Arial"/>
          <w:sz w:val="18"/>
          <w:szCs w:val="18"/>
        </w:rPr>
        <w:t xml:space="preserve"> ΟΕΒΕΝΗ</w:t>
      </w:r>
    </w:p>
    <w:p w14:paraId="39CFE717" w14:textId="055BC66E" w:rsidR="00101C6A" w:rsidRPr="00101C6A" w:rsidRDefault="00101C6A" w:rsidP="00730728">
      <w:pPr>
        <w:jc w:val="both"/>
        <w:rPr>
          <w:rFonts w:ascii="Arial" w:hAnsi="Arial" w:cs="Arial"/>
          <w:sz w:val="18"/>
          <w:szCs w:val="18"/>
        </w:rPr>
      </w:pPr>
      <w:r>
        <w:rPr>
          <w:rFonts w:ascii="Arial" w:hAnsi="Arial" w:cs="Arial"/>
          <w:sz w:val="18"/>
          <w:szCs w:val="18"/>
        </w:rPr>
        <w:t>- ΣΥΝΕΦΜΑ</w:t>
      </w:r>
    </w:p>
    <w:p w14:paraId="2256F46F" w14:textId="77777777" w:rsidR="00730728" w:rsidRPr="00D31651" w:rsidRDefault="00730728" w:rsidP="00730728">
      <w:pPr>
        <w:jc w:val="both"/>
        <w:rPr>
          <w:rFonts w:ascii="Arial" w:hAnsi="Arial" w:cs="Arial"/>
          <w:sz w:val="18"/>
          <w:szCs w:val="18"/>
        </w:rPr>
      </w:pPr>
      <w:r w:rsidRPr="00D31651">
        <w:rPr>
          <w:rFonts w:ascii="Arial" w:hAnsi="Arial" w:cs="Arial"/>
          <w:sz w:val="18"/>
          <w:szCs w:val="18"/>
        </w:rPr>
        <w:t>- Μ</w:t>
      </w:r>
      <w:r>
        <w:rPr>
          <w:rFonts w:ascii="Arial" w:hAnsi="Arial" w:cs="Arial"/>
          <w:sz w:val="18"/>
          <w:szCs w:val="18"/>
        </w:rPr>
        <w:t>ΜΕ</w:t>
      </w:r>
    </w:p>
    <w:p w14:paraId="5D4D6847" w14:textId="287327D9" w:rsidR="003D5015" w:rsidRPr="00D31651" w:rsidRDefault="00C84804" w:rsidP="00001B3A">
      <w:pPr>
        <w:jc w:val="both"/>
        <w:rPr>
          <w:rFonts w:ascii="Times New Roman" w:hAnsi="Times New Roman"/>
          <w:color w:val="0000FF"/>
          <w:u w:val="single"/>
        </w:rPr>
      </w:pPr>
      <w:r w:rsidRPr="00D31651">
        <w:rPr>
          <w:rFonts w:ascii="Arial" w:hAnsi="Arial" w:cs="Arial"/>
          <w:sz w:val="18"/>
          <w:szCs w:val="18"/>
        </w:rPr>
        <w:t xml:space="preserve"> </w:t>
      </w:r>
      <w:r w:rsidR="009E6F40" w:rsidRPr="00D31651">
        <w:rPr>
          <w:rFonts w:ascii="Times New Roman" w:hAnsi="Times New Roman"/>
          <w:color w:val="0000FF"/>
          <w:u w:val="single"/>
        </w:rPr>
        <w:t xml:space="preserve"> </w:t>
      </w:r>
      <w:r w:rsidR="003D5015" w:rsidRPr="00D31651">
        <w:rPr>
          <w:rFonts w:ascii="Arial" w:hAnsi="Arial" w:cs="Arial"/>
          <w:b/>
          <w:sz w:val="18"/>
          <w:szCs w:val="18"/>
        </w:rPr>
        <w:t>Εσωτερική διανομή:</w:t>
      </w:r>
    </w:p>
    <w:p w14:paraId="7DA64508" w14:textId="77777777" w:rsidR="00713FF4" w:rsidRPr="00D31651" w:rsidRDefault="00713FF4" w:rsidP="0060180D">
      <w:pPr>
        <w:spacing w:line="0" w:lineRule="atLeast"/>
        <w:rPr>
          <w:rFonts w:ascii="Arial" w:hAnsi="Arial" w:cs="Arial"/>
          <w:sz w:val="18"/>
          <w:szCs w:val="18"/>
        </w:rPr>
      </w:pPr>
      <w:r w:rsidRPr="00D31651">
        <w:rPr>
          <w:rFonts w:ascii="Arial" w:hAnsi="Arial" w:cs="Arial"/>
          <w:sz w:val="18"/>
          <w:szCs w:val="18"/>
        </w:rPr>
        <w:t>-</w:t>
      </w:r>
      <w:r w:rsidR="00D0772F" w:rsidRPr="00D31651">
        <w:rPr>
          <w:rFonts w:ascii="Arial" w:hAnsi="Arial" w:cs="Arial"/>
          <w:sz w:val="18"/>
          <w:szCs w:val="18"/>
        </w:rPr>
        <w:t xml:space="preserve"> </w:t>
      </w:r>
      <w:r w:rsidR="001B3C3F" w:rsidRPr="00D31651">
        <w:rPr>
          <w:rFonts w:ascii="Arial" w:hAnsi="Arial" w:cs="Arial"/>
          <w:sz w:val="18"/>
          <w:szCs w:val="18"/>
          <w:lang w:val="en-US"/>
        </w:rPr>
        <w:t>M</w:t>
      </w:r>
      <w:r w:rsidRPr="00D31651">
        <w:rPr>
          <w:rFonts w:ascii="Arial" w:hAnsi="Arial" w:cs="Arial"/>
          <w:sz w:val="18"/>
          <w:szCs w:val="18"/>
        </w:rPr>
        <w:t>έλη</w:t>
      </w:r>
      <w:r w:rsidR="001B3C3F" w:rsidRPr="00D31651">
        <w:rPr>
          <w:rFonts w:ascii="Arial" w:hAnsi="Arial" w:cs="Arial"/>
          <w:sz w:val="18"/>
          <w:szCs w:val="18"/>
        </w:rPr>
        <w:t xml:space="preserve"> της</w:t>
      </w:r>
      <w:r w:rsidRPr="00D31651">
        <w:rPr>
          <w:rFonts w:ascii="Arial" w:hAnsi="Arial" w:cs="Arial"/>
          <w:sz w:val="18"/>
          <w:szCs w:val="18"/>
        </w:rPr>
        <w:t xml:space="preserve"> «Α» ΤΕΕ/ΤΑΚ</w:t>
      </w:r>
    </w:p>
    <w:p w14:paraId="6EB3418F" w14:textId="77777777" w:rsidR="00713FF4" w:rsidRPr="00D31651" w:rsidRDefault="00713FF4" w:rsidP="0060180D">
      <w:pPr>
        <w:spacing w:line="0" w:lineRule="atLeast"/>
        <w:rPr>
          <w:rFonts w:ascii="Arial" w:hAnsi="Arial" w:cs="Arial"/>
          <w:sz w:val="18"/>
          <w:szCs w:val="18"/>
        </w:rPr>
      </w:pPr>
      <w:r w:rsidRPr="00D31651">
        <w:rPr>
          <w:rFonts w:ascii="Arial" w:hAnsi="Arial" w:cs="Arial"/>
          <w:sz w:val="18"/>
          <w:szCs w:val="18"/>
        </w:rPr>
        <w:t>-</w:t>
      </w:r>
      <w:r w:rsidR="0060180D" w:rsidRPr="00D31651">
        <w:rPr>
          <w:rFonts w:ascii="Arial" w:hAnsi="Arial" w:cs="Arial"/>
          <w:sz w:val="18"/>
          <w:szCs w:val="18"/>
        </w:rPr>
        <w:t xml:space="preserve"> </w:t>
      </w:r>
      <w:r w:rsidRPr="00D31651">
        <w:rPr>
          <w:rFonts w:ascii="Arial" w:hAnsi="Arial" w:cs="Arial"/>
          <w:sz w:val="18"/>
          <w:szCs w:val="18"/>
        </w:rPr>
        <w:t>Μέλη Πειθαρχικού Συμβουλίου μελών ΤΕΕ/ΤΑΚ</w:t>
      </w:r>
    </w:p>
    <w:p w14:paraId="6DE6FC50" w14:textId="77777777" w:rsidR="00713FF4" w:rsidRPr="00D31651" w:rsidRDefault="00713FF4" w:rsidP="0060180D">
      <w:pPr>
        <w:spacing w:line="0" w:lineRule="atLeast"/>
        <w:rPr>
          <w:rFonts w:ascii="Arial" w:hAnsi="Arial" w:cs="Arial"/>
          <w:sz w:val="18"/>
          <w:szCs w:val="18"/>
        </w:rPr>
      </w:pPr>
      <w:r w:rsidRPr="00D31651">
        <w:rPr>
          <w:rFonts w:ascii="Arial" w:hAnsi="Arial" w:cs="Arial"/>
          <w:sz w:val="18"/>
          <w:szCs w:val="18"/>
        </w:rPr>
        <w:t>- Νομαρχιακή Επιτροπή Λασιθίου ΤΕΕ/ΤΑΚ</w:t>
      </w:r>
    </w:p>
    <w:p w14:paraId="516A8285" w14:textId="77777777" w:rsidR="00713FF4" w:rsidRPr="00D31651" w:rsidRDefault="00713FF4" w:rsidP="0060180D">
      <w:pPr>
        <w:spacing w:line="0" w:lineRule="atLeast"/>
        <w:rPr>
          <w:rFonts w:ascii="Arial" w:hAnsi="Arial" w:cs="Arial"/>
          <w:sz w:val="18"/>
          <w:szCs w:val="18"/>
        </w:rPr>
      </w:pPr>
      <w:r w:rsidRPr="00D31651">
        <w:rPr>
          <w:rFonts w:ascii="Arial" w:hAnsi="Arial" w:cs="Arial"/>
          <w:sz w:val="18"/>
          <w:szCs w:val="18"/>
        </w:rPr>
        <w:t>- Εκλεγμένοι στη Κεντρική Αντιπροσωπεία μέλη ΤΕΕ/ΤΑΚ</w:t>
      </w:r>
    </w:p>
    <w:p w14:paraId="7E1E1316" w14:textId="77777777" w:rsidR="00177347" w:rsidRPr="00D31651" w:rsidRDefault="00177347" w:rsidP="0060180D">
      <w:pPr>
        <w:spacing w:line="0" w:lineRule="atLeast"/>
        <w:rPr>
          <w:rFonts w:ascii="Arial" w:hAnsi="Arial" w:cs="Arial"/>
          <w:sz w:val="18"/>
          <w:szCs w:val="18"/>
        </w:rPr>
      </w:pPr>
      <w:r w:rsidRPr="00D31651">
        <w:rPr>
          <w:rFonts w:ascii="Arial" w:hAnsi="Arial" w:cs="Arial"/>
          <w:sz w:val="18"/>
          <w:szCs w:val="18"/>
        </w:rPr>
        <w:t>-</w:t>
      </w:r>
      <w:r w:rsidR="00D0772F" w:rsidRPr="00D31651">
        <w:rPr>
          <w:rFonts w:ascii="Arial" w:hAnsi="Arial" w:cs="Arial"/>
          <w:sz w:val="18"/>
          <w:szCs w:val="18"/>
        </w:rPr>
        <w:t xml:space="preserve"> </w:t>
      </w:r>
      <w:r w:rsidRPr="00D31651">
        <w:rPr>
          <w:rFonts w:ascii="Arial" w:hAnsi="Arial" w:cs="Arial"/>
          <w:sz w:val="18"/>
          <w:szCs w:val="18"/>
        </w:rPr>
        <w:t>Γραφείο Προϊσταμένης</w:t>
      </w:r>
    </w:p>
    <w:p w14:paraId="62CF2CF9" w14:textId="77777777" w:rsidR="00713FF4" w:rsidRPr="00D31651" w:rsidRDefault="00713FF4" w:rsidP="0060180D">
      <w:pPr>
        <w:pStyle w:val="Default"/>
        <w:rPr>
          <w:rFonts w:ascii="Arial" w:eastAsia="Times New Roman" w:hAnsi="Arial" w:cs="Arial"/>
          <w:color w:val="auto"/>
          <w:sz w:val="18"/>
          <w:szCs w:val="18"/>
        </w:rPr>
      </w:pPr>
      <w:r w:rsidRPr="00D31651">
        <w:rPr>
          <w:rFonts w:ascii="Arial" w:eastAsia="Times New Roman" w:hAnsi="Arial" w:cs="Arial"/>
          <w:color w:val="auto"/>
          <w:sz w:val="18"/>
          <w:szCs w:val="18"/>
        </w:rPr>
        <w:t xml:space="preserve">- Γραφείο </w:t>
      </w:r>
      <w:r w:rsidR="002976F2" w:rsidRPr="00D31651">
        <w:rPr>
          <w:rFonts w:ascii="Arial" w:eastAsia="Times New Roman" w:hAnsi="Arial" w:cs="Arial"/>
          <w:color w:val="auto"/>
          <w:sz w:val="18"/>
          <w:szCs w:val="18"/>
        </w:rPr>
        <w:t>Μ</w:t>
      </w:r>
      <w:r w:rsidRPr="00D31651">
        <w:rPr>
          <w:rFonts w:ascii="Arial" w:eastAsia="Times New Roman" w:hAnsi="Arial" w:cs="Arial"/>
          <w:color w:val="auto"/>
          <w:sz w:val="18"/>
          <w:szCs w:val="18"/>
        </w:rPr>
        <w:t>ηχανικών</w:t>
      </w:r>
    </w:p>
    <w:p w14:paraId="40FD4192" w14:textId="77777777" w:rsidR="00713FF4" w:rsidRPr="00D31651" w:rsidRDefault="00713FF4" w:rsidP="0060180D">
      <w:pPr>
        <w:pStyle w:val="Default"/>
        <w:rPr>
          <w:rFonts w:ascii="Arial" w:eastAsia="Times New Roman" w:hAnsi="Arial" w:cs="Arial"/>
          <w:color w:val="auto"/>
          <w:sz w:val="18"/>
          <w:szCs w:val="18"/>
        </w:rPr>
      </w:pPr>
      <w:r w:rsidRPr="00D31651">
        <w:rPr>
          <w:rFonts w:ascii="Arial" w:eastAsia="Times New Roman" w:hAnsi="Arial" w:cs="Arial"/>
          <w:color w:val="auto"/>
          <w:sz w:val="18"/>
          <w:szCs w:val="18"/>
        </w:rPr>
        <w:t>- Χρονολογικό αρχείο</w:t>
      </w:r>
    </w:p>
    <w:p w14:paraId="4EC95435" w14:textId="77777777" w:rsidR="00713FF4" w:rsidRPr="00D31651" w:rsidRDefault="00713FF4" w:rsidP="0060180D">
      <w:pPr>
        <w:pStyle w:val="Default"/>
        <w:rPr>
          <w:rFonts w:ascii="Arial" w:hAnsi="Arial" w:cs="Arial"/>
          <w:sz w:val="18"/>
          <w:szCs w:val="18"/>
        </w:rPr>
      </w:pPr>
      <w:r w:rsidRPr="00D31651">
        <w:rPr>
          <w:rFonts w:ascii="Arial" w:eastAsia="Times New Roman" w:hAnsi="Arial" w:cs="Arial"/>
          <w:color w:val="auto"/>
          <w:sz w:val="18"/>
          <w:szCs w:val="18"/>
        </w:rPr>
        <w:t>- Φάκελος Δ.Ε.</w:t>
      </w:r>
    </w:p>
    <w:p w14:paraId="1CB04AC0" w14:textId="77777777" w:rsidR="00713FF4" w:rsidRPr="003C538A" w:rsidRDefault="00713FF4" w:rsidP="0060180D">
      <w:pPr>
        <w:spacing w:line="0" w:lineRule="atLeast"/>
        <w:rPr>
          <w:rFonts w:ascii="Arial" w:hAnsi="Arial" w:cs="Arial"/>
          <w:sz w:val="18"/>
          <w:szCs w:val="18"/>
        </w:rPr>
      </w:pPr>
      <w:r w:rsidRPr="00D31651">
        <w:rPr>
          <w:rFonts w:ascii="Arial" w:hAnsi="Arial" w:cs="Arial"/>
          <w:sz w:val="18"/>
          <w:szCs w:val="18"/>
        </w:rPr>
        <w:t>- Ιστοσελίδα ΤΕΕ/ΤΑΚ</w:t>
      </w:r>
    </w:p>
    <w:p w14:paraId="323064E5" w14:textId="77777777" w:rsidR="00713FF4" w:rsidRPr="003C538A" w:rsidRDefault="00713FF4" w:rsidP="00936293">
      <w:pPr>
        <w:pStyle w:val="Default"/>
        <w:rPr>
          <w:rFonts w:ascii="Arial" w:hAnsi="Arial" w:cs="Arial"/>
          <w:b/>
          <w:sz w:val="12"/>
          <w:szCs w:val="12"/>
        </w:rPr>
      </w:pPr>
    </w:p>
    <w:bookmarkEnd w:id="0"/>
    <w:p w14:paraId="059B6110" w14:textId="77777777" w:rsidR="003D5015" w:rsidRPr="003C538A" w:rsidRDefault="003D5015" w:rsidP="00936293">
      <w:pPr>
        <w:pStyle w:val="Default"/>
        <w:rPr>
          <w:rFonts w:ascii="Arial" w:hAnsi="Arial" w:cs="Arial"/>
          <w:b/>
          <w:sz w:val="12"/>
          <w:szCs w:val="12"/>
        </w:rPr>
      </w:pPr>
    </w:p>
    <w:sectPr w:rsidR="003D5015" w:rsidRPr="003C538A" w:rsidSect="0060701D">
      <w:footerReference w:type="default" r:id="rId15"/>
      <w:pgSz w:w="11906" w:h="16838"/>
      <w:pgMar w:top="1276" w:right="849" w:bottom="993"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24FB" w14:textId="77777777" w:rsidR="00682A24" w:rsidRDefault="00682A24" w:rsidP="00FD18D3">
      <w:r>
        <w:separator/>
      </w:r>
    </w:p>
  </w:endnote>
  <w:endnote w:type="continuationSeparator" w:id="0">
    <w:p w14:paraId="1D2718AE" w14:textId="77777777" w:rsidR="00682A24" w:rsidRDefault="00682A24" w:rsidP="00FD18D3">
      <w:r>
        <w:continuationSeparator/>
      </w:r>
    </w:p>
  </w:endnote>
  <w:endnote w:type="continuationNotice" w:id="1">
    <w:p w14:paraId="65DF2B82" w14:textId="77777777" w:rsidR="00682A24" w:rsidRDefault="00682A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Tahoma">
    <w:panose1 w:val="020B0604030504040204"/>
    <w:charset w:val="A1"/>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1672" w14:textId="6204FC79" w:rsidR="000327A4" w:rsidRDefault="000327A4">
    <w:pPr>
      <w:pStyle w:val="aa"/>
      <w:jc w:val="right"/>
    </w:pPr>
  </w:p>
  <w:p w14:paraId="78E8EE4F" w14:textId="77777777" w:rsidR="000327A4" w:rsidRDefault="000327A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66634" w14:textId="77777777" w:rsidR="00682A24" w:rsidRDefault="00682A24" w:rsidP="00FD18D3">
      <w:r>
        <w:separator/>
      </w:r>
    </w:p>
  </w:footnote>
  <w:footnote w:type="continuationSeparator" w:id="0">
    <w:p w14:paraId="3A2DB267" w14:textId="77777777" w:rsidR="00682A24" w:rsidRDefault="00682A24" w:rsidP="00FD18D3">
      <w:r>
        <w:continuationSeparator/>
      </w:r>
    </w:p>
  </w:footnote>
  <w:footnote w:type="continuationNotice" w:id="1">
    <w:p w14:paraId="5E392B43" w14:textId="77777777" w:rsidR="00682A24" w:rsidRDefault="00682A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8679DC"/>
    <w:multiLevelType w:val="singleLevel"/>
    <w:tmpl w:val="8A8679DC"/>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FFFFFFE"/>
    <w:multiLevelType w:val="singleLevel"/>
    <w:tmpl w:val="D4CA054C"/>
    <w:lvl w:ilvl="0">
      <w:numFmt w:val="decimal"/>
      <w:lvlText w:val="*"/>
      <w:lvlJc w:val="left"/>
    </w:lvl>
  </w:abstractNum>
  <w:abstractNum w:abstractNumId="2" w15:restartNumberingAfterBreak="0">
    <w:nsid w:val="01E2650C"/>
    <w:multiLevelType w:val="hybridMultilevel"/>
    <w:tmpl w:val="1E7A76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7DA78D4"/>
    <w:multiLevelType w:val="hybridMultilevel"/>
    <w:tmpl w:val="61F42FD6"/>
    <w:lvl w:ilvl="0" w:tplc="57AA660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CA3BBD"/>
    <w:multiLevelType w:val="hybridMultilevel"/>
    <w:tmpl w:val="F1C0015C"/>
    <w:lvl w:ilvl="0" w:tplc="E42ABD90">
      <w:start w:val="5"/>
      <w:numFmt w:val="bullet"/>
      <w:lvlText w:val="-"/>
      <w:lvlJc w:val="left"/>
      <w:pPr>
        <w:ind w:left="720" w:hanging="360"/>
      </w:pPr>
      <w:rPr>
        <w:rFonts w:ascii="Calibri" w:eastAsiaTheme="minorEastAsia"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F5C6663"/>
    <w:multiLevelType w:val="hybridMultilevel"/>
    <w:tmpl w:val="70980FDC"/>
    <w:lvl w:ilvl="0" w:tplc="1CDC6A10">
      <w:start w:val="1"/>
      <w:numFmt w:val="decimal"/>
      <w:lvlText w:val="%1."/>
      <w:lvlJc w:val="left"/>
      <w:pPr>
        <w:ind w:left="720" w:hanging="360"/>
      </w:pPr>
      <w:rPr>
        <w:rFonts w:cs="Calibri"/>
        <w:b w:val="0"/>
        <w:sz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15:restartNumberingAfterBreak="0">
    <w:nsid w:val="1C54046D"/>
    <w:multiLevelType w:val="hybridMultilevel"/>
    <w:tmpl w:val="C7967262"/>
    <w:lvl w:ilvl="0" w:tplc="594E6CA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55DE2"/>
    <w:multiLevelType w:val="hybridMultilevel"/>
    <w:tmpl w:val="913AF52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15:restartNumberingAfterBreak="0">
    <w:nsid w:val="20522A28"/>
    <w:multiLevelType w:val="hybridMultilevel"/>
    <w:tmpl w:val="DAAC85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796383"/>
    <w:multiLevelType w:val="hybridMultilevel"/>
    <w:tmpl w:val="26086230"/>
    <w:lvl w:ilvl="0" w:tplc="A27E3148">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E773B"/>
    <w:multiLevelType w:val="hybridMultilevel"/>
    <w:tmpl w:val="DE34F67C"/>
    <w:lvl w:ilvl="0" w:tplc="DFF43A60">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4007C"/>
    <w:multiLevelType w:val="hybridMultilevel"/>
    <w:tmpl w:val="DC1E0288"/>
    <w:lvl w:ilvl="0" w:tplc="716A47B6">
      <w:start w:val="5"/>
      <w:numFmt w:val="decimal"/>
      <w:lvlText w:val="%1."/>
      <w:lvlJc w:val="left"/>
      <w:pPr>
        <w:ind w:left="643" w:hanging="360"/>
      </w:pPr>
      <w:rPr>
        <w:rFonts w:cs="Times New Roman" w:hint="default"/>
        <w:b/>
        <w:sz w:val="24"/>
        <w:szCs w:val="24"/>
      </w:rPr>
    </w:lvl>
    <w:lvl w:ilvl="1" w:tplc="04080019" w:tentative="1">
      <w:start w:val="1"/>
      <w:numFmt w:val="lowerLetter"/>
      <w:lvlText w:val="%2."/>
      <w:lvlJc w:val="left"/>
      <w:pPr>
        <w:ind w:left="1723" w:hanging="360"/>
      </w:pPr>
    </w:lvl>
    <w:lvl w:ilvl="2" w:tplc="0408001B" w:tentative="1">
      <w:start w:val="1"/>
      <w:numFmt w:val="lowerRoman"/>
      <w:lvlText w:val="%3."/>
      <w:lvlJc w:val="right"/>
      <w:pPr>
        <w:ind w:left="2443" w:hanging="180"/>
      </w:pPr>
    </w:lvl>
    <w:lvl w:ilvl="3" w:tplc="0408000F" w:tentative="1">
      <w:start w:val="1"/>
      <w:numFmt w:val="decimal"/>
      <w:lvlText w:val="%4."/>
      <w:lvlJc w:val="left"/>
      <w:pPr>
        <w:ind w:left="3163" w:hanging="360"/>
      </w:pPr>
    </w:lvl>
    <w:lvl w:ilvl="4" w:tplc="04080019" w:tentative="1">
      <w:start w:val="1"/>
      <w:numFmt w:val="lowerLetter"/>
      <w:lvlText w:val="%5."/>
      <w:lvlJc w:val="left"/>
      <w:pPr>
        <w:ind w:left="3883" w:hanging="360"/>
      </w:pPr>
    </w:lvl>
    <w:lvl w:ilvl="5" w:tplc="0408001B" w:tentative="1">
      <w:start w:val="1"/>
      <w:numFmt w:val="lowerRoman"/>
      <w:lvlText w:val="%6."/>
      <w:lvlJc w:val="right"/>
      <w:pPr>
        <w:ind w:left="4603" w:hanging="180"/>
      </w:pPr>
    </w:lvl>
    <w:lvl w:ilvl="6" w:tplc="0408000F" w:tentative="1">
      <w:start w:val="1"/>
      <w:numFmt w:val="decimal"/>
      <w:lvlText w:val="%7."/>
      <w:lvlJc w:val="left"/>
      <w:pPr>
        <w:ind w:left="5323" w:hanging="360"/>
      </w:pPr>
    </w:lvl>
    <w:lvl w:ilvl="7" w:tplc="04080019" w:tentative="1">
      <w:start w:val="1"/>
      <w:numFmt w:val="lowerLetter"/>
      <w:lvlText w:val="%8."/>
      <w:lvlJc w:val="left"/>
      <w:pPr>
        <w:ind w:left="6043" w:hanging="360"/>
      </w:pPr>
    </w:lvl>
    <w:lvl w:ilvl="8" w:tplc="0408001B" w:tentative="1">
      <w:start w:val="1"/>
      <w:numFmt w:val="lowerRoman"/>
      <w:lvlText w:val="%9."/>
      <w:lvlJc w:val="right"/>
      <w:pPr>
        <w:ind w:left="6763" w:hanging="180"/>
      </w:pPr>
    </w:lvl>
  </w:abstractNum>
  <w:abstractNum w:abstractNumId="12" w15:restartNumberingAfterBreak="0">
    <w:nsid w:val="283419B4"/>
    <w:multiLevelType w:val="hybridMultilevel"/>
    <w:tmpl w:val="A50AD9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8BC5FF6"/>
    <w:multiLevelType w:val="hybridMultilevel"/>
    <w:tmpl w:val="FA80CC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A2760CE"/>
    <w:multiLevelType w:val="hybridMultilevel"/>
    <w:tmpl w:val="31EEF0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A116A97"/>
    <w:multiLevelType w:val="hybridMultilevel"/>
    <w:tmpl w:val="73A631C0"/>
    <w:lvl w:ilvl="0" w:tplc="841E1B2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9610E"/>
    <w:multiLevelType w:val="hybridMultilevel"/>
    <w:tmpl w:val="2130701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2D3EE4"/>
    <w:multiLevelType w:val="hybridMultilevel"/>
    <w:tmpl w:val="A858ACBC"/>
    <w:lvl w:ilvl="0" w:tplc="45BA526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9117AD"/>
    <w:multiLevelType w:val="hybridMultilevel"/>
    <w:tmpl w:val="EF72ADE0"/>
    <w:lvl w:ilvl="0" w:tplc="04080001">
      <w:start w:val="1"/>
      <w:numFmt w:val="bullet"/>
      <w:lvlText w:val=""/>
      <w:lvlJc w:val="left"/>
      <w:pPr>
        <w:ind w:left="810" w:hanging="360"/>
      </w:pPr>
      <w:rPr>
        <w:rFonts w:ascii="Symbol" w:hAnsi="Symbol" w:hint="default"/>
      </w:rPr>
    </w:lvl>
    <w:lvl w:ilvl="1" w:tplc="04080003" w:tentative="1">
      <w:start w:val="1"/>
      <w:numFmt w:val="bullet"/>
      <w:lvlText w:val="o"/>
      <w:lvlJc w:val="left"/>
      <w:pPr>
        <w:ind w:left="1530" w:hanging="360"/>
      </w:pPr>
      <w:rPr>
        <w:rFonts w:ascii="Courier New" w:hAnsi="Courier New" w:cs="Courier New" w:hint="default"/>
      </w:rPr>
    </w:lvl>
    <w:lvl w:ilvl="2" w:tplc="04080005" w:tentative="1">
      <w:start w:val="1"/>
      <w:numFmt w:val="bullet"/>
      <w:lvlText w:val=""/>
      <w:lvlJc w:val="left"/>
      <w:pPr>
        <w:ind w:left="2250" w:hanging="360"/>
      </w:pPr>
      <w:rPr>
        <w:rFonts w:ascii="Wingdings" w:hAnsi="Wingdings" w:hint="default"/>
      </w:rPr>
    </w:lvl>
    <w:lvl w:ilvl="3" w:tplc="04080001" w:tentative="1">
      <w:start w:val="1"/>
      <w:numFmt w:val="bullet"/>
      <w:lvlText w:val=""/>
      <w:lvlJc w:val="left"/>
      <w:pPr>
        <w:ind w:left="2970" w:hanging="360"/>
      </w:pPr>
      <w:rPr>
        <w:rFonts w:ascii="Symbol" w:hAnsi="Symbol" w:hint="default"/>
      </w:rPr>
    </w:lvl>
    <w:lvl w:ilvl="4" w:tplc="04080003" w:tentative="1">
      <w:start w:val="1"/>
      <w:numFmt w:val="bullet"/>
      <w:lvlText w:val="o"/>
      <w:lvlJc w:val="left"/>
      <w:pPr>
        <w:ind w:left="3690" w:hanging="360"/>
      </w:pPr>
      <w:rPr>
        <w:rFonts w:ascii="Courier New" w:hAnsi="Courier New" w:cs="Courier New" w:hint="default"/>
      </w:rPr>
    </w:lvl>
    <w:lvl w:ilvl="5" w:tplc="04080005" w:tentative="1">
      <w:start w:val="1"/>
      <w:numFmt w:val="bullet"/>
      <w:lvlText w:val=""/>
      <w:lvlJc w:val="left"/>
      <w:pPr>
        <w:ind w:left="4410" w:hanging="360"/>
      </w:pPr>
      <w:rPr>
        <w:rFonts w:ascii="Wingdings" w:hAnsi="Wingdings" w:hint="default"/>
      </w:rPr>
    </w:lvl>
    <w:lvl w:ilvl="6" w:tplc="04080001" w:tentative="1">
      <w:start w:val="1"/>
      <w:numFmt w:val="bullet"/>
      <w:lvlText w:val=""/>
      <w:lvlJc w:val="left"/>
      <w:pPr>
        <w:ind w:left="5130" w:hanging="360"/>
      </w:pPr>
      <w:rPr>
        <w:rFonts w:ascii="Symbol" w:hAnsi="Symbol" w:hint="default"/>
      </w:rPr>
    </w:lvl>
    <w:lvl w:ilvl="7" w:tplc="04080003" w:tentative="1">
      <w:start w:val="1"/>
      <w:numFmt w:val="bullet"/>
      <w:lvlText w:val="o"/>
      <w:lvlJc w:val="left"/>
      <w:pPr>
        <w:ind w:left="5850" w:hanging="360"/>
      </w:pPr>
      <w:rPr>
        <w:rFonts w:ascii="Courier New" w:hAnsi="Courier New" w:cs="Courier New" w:hint="default"/>
      </w:rPr>
    </w:lvl>
    <w:lvl w:ilvl="8" w:tplc="04080005" w:tentative="1">
      <w:start w:val="1"/>
      <w:numFmt w:val="bullet"/>
      <w:lvlText w:val=""/>
      <w:lvlJc w:val="left"/>
      <w:pPr>
        <w:ind w:left="6570" w:hanging="360"/>
      </w:pPr>
      <w:rPr>
        <w:rFonts w:ascii="Wingdings" w:hAnsi="Wingdings" w:hint="default"/>
      </w:rPr>
    </w:lvl>
  </w:abstractNum>
  <w:abstractNum w:abstractNumId="19" w15:restartNumberingAfterBreak="0">
    <w:nsid w:val="400A7F4B"/>
    <w:multiLevelType w:val="hybridMultilevel"/>
    <w:tmpl w:val="4406E598"/>
    <w:lvl w:ilvl="0" w:tplc="2D103D8A">
      <w:start w:val="10"/>
      <w:numFmt w:val="bullet"/>
      <w:lvlText w:val="-"/>
      <w:lvlJc w:val="left"/>
      <w:pPr>
        <w:ind w:left="430" w:hanging="360"/>
      </w:pPr>
      <w:rPr>
        <w:rFonts w:ascii="Arial" w:eastAsia="Times New Roman"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0" w15:restartNumberingAfterBreak="0">
    <w:nsid w:val="524D12CC"/>
    <w:multiLevelType w:val="hybridMultilevel"/>
    <w:tmpl w:val="78E69732"/>
    <w:lvl w:ilvl="0" w:tplc="2E54C556">
      <w:start w:val="1"/>
      <w:numFmt w:val="decimal"/>
      <w:lvlText w:val="%1."/>
      <w:lvlJc w:val="left"/>
      <w:pPr>
        <w:tabs>
          <w:tab w:val="num" w:pos="1004"/>
        </w:tabs>
        <w:ind w:left="397" w:hanging="113"/>
      </w:pPr>
      <w:rPr>
        <w:rFonts w:hint="default"/>
      </w:rPr>
    </w:lvl>
    <w:lvl w:ilvl="1" w:tplc="3DF68E4A">
      <w:start w:val="1"/>
      <w:numFmt w:val="bullet"/>
      <w:lvlText w:val=""/>
      <w:lvlJc w:val="left"/>
      <w:pPr>
        <w:tabs>
          <w:tab w:val="num" w:pos="1724"/>
        </w:tabs>
        <w:ind w:left="1724" w:hanging="360"/>
      </w:pPr>
      <w:rPr>
        <w:rFonts w:ascii="Symbol" w:hAnsi="Symbol" w:hint="default"/>
        <w:color w:val="auto"/>
      </w:rPr>
    </w:lvl>
    <w:lvl w:ilvl="2" w:tplc="0408001B" w:tentative="1">
      <w:start w:val="1"/>
      <w:numFmt w:val="lowerRoman"/>
      <w:lvlText w:val="%3."/>
      <w:lvlJc w:val="right"/>
      <w:pPr>
        <w:tabs>
          <w:tab w:val="num" w:pos="2444"/>
        </w:tabs>
        <w:ind w:left="2444" w:hanging="180"/>
      </w:pPr>
    </w:lvl>
    <w:lvl w:ilvl="3" w:tplc="0408000F" w:tentative="1">
      <w:start w:val="1"/>
      <w:numFmt w:val="decimal"/>
      <w:lvlText w:val="%4."/>
      <w:lvlJc w:val="left"/>
      <w:pPr>
        <w:tabs>
          <w:tab w:val="num" w:pos="3164"/>
        </w:tabs>
        <w:ind w:left="3164" w:hanging="360"/>
      </w:pPr>
    </w:lvl>
    <w:lvl w:ilvl="4" w:tplc="04080019" w:tentative="1">
      <w:start w:val="1"/>
      <w:numFmt w:val="lowerLetter"/>
      <w:lvlText w:val="%5."/>
      <w:lvlJc w:val="left"/>
      <w:pPr>
        <w:tabs>
          <w:tab w:val="num" w:pos="3884"/>
        </w:tabs>
        <w:ind w:left="3884" w:hanging="360"/>
      </w:pPr>
    </w:lvl>
    <w:lvl w:ilvl="5" w:tplc="0408001B" w:tentative="1">
      <w:start w:val="1"/>
      <w:numFmt w:val="lowerRoman"/>
      <w:lvlText w:val="%6."/>
      <w:lvlJc w:val="right"/>
      <w:pPr>
        <w:tabs>
          <w:tab w:val="num" w:pos="4604"/>
        </w:tabs>
        <w:ind w:left="4604" w:hanging="180"/>
      </w:pPr>
    </w:lvl>
    <w:lvl w:ilvl="6" w:tplc="0408000F" w:tentative="1">
      <w:start w:val="1"/>
      <w:numFmt w:val="decimal"/>
      <w:lvlText w:val="%7."/>
      <w:lvlJc w:val="left"/>
      <w:pPr>
        <w:tabs>
          <w:tab w:val="num" w:pos="5324"/>
        </w:tabs>
        <w:ind w:left="5324" w:hanging="360"/>
      </w:pPr>
    </w:lvl>
    <w:lvl w:ilvl="7" w:tplc="04080019" w:tentative="1">
      <w:start w:val="1"/>
      <w:numFmt w:val="lowerLetter"/>
      <w:lvlText w:val="%8."/>
      <w:lvlJc w:val="left"/>
      <w:pPr>
        <w:tabs>
          <w:tab w:val="num" w:pos="6044"/>
        </w:tabs>
        <w:ind w:left="6044" w:hanging="360"/>
      </w:pPr>
    </w:lvl>
    <w:lvl w:ilvl="8" w:tplc="0408001B" w:tentative="1">
      <w:start w:val="1"/>
      <w:numFmt w:val="lowerRoman"/>
      <w:lvlText w:val="%9."/>
      <w:lvlJc w:val="right"/>
      <w:pPr>
        <w:tabs>
          <w:tab w:val="num" w:pos="6764"/>
        </w:tabs>
        <w:ind w:left="6764" w:hanging="180"/>
      </w:pPr>
    </w:lvl>
  </w:abstractNum>
  <w:abstractNum w:abstractNumId="21" w15:restartNumberingAfterBreak="0">
    <w:nsid w:val="5ACA3A7B"/>
    <w:multiLevelType w:val="hybridMultilevel"/>
    <w:tmpl w:val="94B422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5AE96AC0"/>
    <w:multiLevelType w:val="hybridMultilevel"/>
    <w:tmpl w:val="9252DCF0"/>
    <w:lvl w:ilvl="0" w:tplc="8F900050">
      <w:start w:val="1"/>
      <w:numFmt w:val="decimal"/>
      <w:lvlText w:val="%1."/>
      <w:lvlJc w:val="left"/>
      <w:pPr>
        <w:ind w:left="284" w:hanging="284"/>
      </w:pPr>
      <w:rPr>
        <w:rFonts w:ascii="Arial" w:hAnsi="Arial" w:cs="Arial" w:hint="default"/>
        <w:b/>
        <w:bCs w:val="0"/>
        <w:sz w:val="22"/>
        <w:szCs w:val="22"/>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C3A5D5E"/>
    <w:multiLevelType w:val="hybridMultilevel"/>
    <w:tmpl w:val="3F96AB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19F50A7"/>
    <w:multiLevelType w:val="hybridMultilevel"/>
    <w:tmpl w:val="B12C5E64"/>
    <w:lvl w:ilvl="0" w:tplc="04080001">
      <w:start w:val="1"/>
      <w:numFmt w:val="bullet"/>
      <w:lvlText w:val=""/>
      <w:lvlJc w:val="left"/>
      <w:pPr>
        <w:ind w:left="790" w:hanging="360"/>
      </w:pPr>
      <w:rPr>
        <w:rFonts w:ascii="Symbol" w:hAnsi="Symbol" w:hint="default"/>
      </w:rPr>
    </w:lvl>
    <w:lvl w:ilvl="1" w:tplc="04080003" w:tentative="1">
      <w:start w:val="1"/>
      <w:numFmt w:val="bullet"/>
      <w:lvlText w:val="o"/>
      <w:lvlJc w:val="left"/>
      <w:pPr>
        <w:ind w:left="1510" w:hanging="360"/>
      </w:pPr>
      <w:rPr>
        <w:rFonts w:ascii="Courier New" w:hAnsi="Courier New" w:cs="Courier New" w:hint="default"/>
      </w:rPr>
    </w:lvl>
    <w:lvl w:ilvl="2" w:tplc="04080005" w:tentative="1">
      <w:start w:val="1"/>
      <w:numFmt w:val="bullet"/>
      <w:lvlText w:val=""/>
      <w:lvlJc w:val="left"/>
      <w:pPr>
        <w:ind w:left="2230" w:hanging="360"/>
      </w:pPr>
      <w:rPr>
        <w:rFonts w:ascii="Wingdings" w:hAnsi="Wingdings" w:hint="default"/>
      </w:rPr>
    </w:lvl>
    <w:lvl w:ilvl="3" w:tplc="04080001" w:tentative="1">
      <w:start w:val="1"/>
      <w:numFmt w:val="bullet"/>
      <w:lvlText w:val=""/>
      <w:lvlJc w:val="left"/>
      <w:pPr>
        <w:ind w:left="2950" w:hanging="360"/>
      </w:pPr>
      <w:rPr>
        <w:rFonts w:ascii="Symbol" w:hAnsi="Symbol" w:hint="default"/>
      </w:rPr>
    </w:lvl>
    <w:lvl w:ilvl="4" w:tplc="04080003" w:tentative="1">
      <w:start w:val="1"/>
      <w:numFmt w:val="bullet"/>
      <w:lvlText w:val="o"/>
      <w:lvlJc w:val="left"/>
      <w:pPr>
        <w:ind w:left="3670" w:hanging="360"/>
      </w:pPr>
      <w:rPr>
        <w:rFonts w:ascii="Courier New" w:hAnsi="Courier New" w:cs="Courier New" w:hint="default"/>
      </w:rPr>
    </w:lvl>
    <w:lvl w:ilvl="5" w:tplc="04080005" w:tentative="1">
      <w:start w:val="1"/>
      <w:numFmt w:val="bullet"/>
      <w:lvlText w:val=""/>
      <w:lvlJc w:val="left"/>
      <w:pPr>
        <w:ind w:left="4390" w:hanging="360"/>
      </w:pPr>
      <w:rPr>
        <w:rFonts w:ascii="Wingdings" w:hAnsi="Wingdings" w:hint="default"/>
      </w:rPr>
    </w:lvl>
    <w:lvl w:ilvl="6" w:tplc="04080001" w:tentative="1">
      <w:start w:val="1"/>
      <w:numFmt w:val="bullet"/>
      <w:lvlText w:val=""/>
      <w:lvlJc w:val="left"/>
      <w:pPr>
        <w:ind w:left="5110" w:hanging="360"/>
      </w:pPr>
      <w:rPr>
        <w:rFonts w:ascii="Symbol" w:hAnsi="Symbol" w:hint="default"/>
      </w:rPr>
    </w:lvl>
    <w:lvl w:ilvl="7" w:tplc="04080003" w:tentative="1">
      <w:start w:val="1"/>
      <w:numFmt w:val="bullet"/>
      <w:lvlText w:val="o"/>
      <w:lvlJc w:val="left"/>
      <w:pPr>
        <w:ind w:left="5830" w:hanging="360"/>
      </w:pPr>
      <w:rPr>
        <w:rFonts w:ascii="Courier New" w:hAnsi="Courier New" w:cs="Courier New" w:hint="default"/>
      </w:rPr>
    </w:lvl>
    <w:lvl w:ilvl="8" w:tplc="04080005" w:tentative="1">
      <w:start w:val="1"/>
      <w:numFmt w:val="bullet"/>
      <w:lvlText w:val=""/>
      <w:lvlJc w:val="left"/>
      <w:pPr>
        <w:ind w:left="6550" w:hanging="360"/>
      </w:pPr>
      <w:rPr>
        <w:rFonts w:ascii="Wingdings" w:hAnsi="Wingdings" w:hint="default"/>
      </w:rPr>
    </w:lvl>
  </w:abstractNum>
  <w:abstractNum w:abstractNumId="25" w15:restartNumberingAfterBreak="0">
    <w:nsid w:val="63E921C3"/>
    <w:multiLevelType w:val="hybridMultilevel"/>
    <w:tmpl w:val="3C98F0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5A77E32"/>
    <w:multiLevelType w:val="multilevel"/>
    <w:tmpl w:val="2DB8412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9F93F18"/>
    <w:multiLevelType w:val="hybridMultilevel"/>
    <w:tmpl w:val="712408F0"/>
    <w:lvl w:ilvl="0" w:tplc="869A55EA">
      <w:start w:val="5"/>
      <w:numFmt w:val="bullet"/>
      <w:lvlText w:val="-"/>
      <w:lvlJc w:val="left"/>
      <w:pPr>
        <w:ind w:left="720" w:hanging="360"/>
      </w:pPr>
      <w:rPr>
        <w:rFonts w:ascii="Calibri" w:eastAsiaTheme="minorEastAsia"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A7C6C35"/>
    <w:multiLevelType w:val="hybridMultilevel"/>
    <w:tmpl w:val="0A8606CA"/>
    <w:lvl w:ilvl="0" w:tplc="04080001">
      <w:start w:val="1"/>
      <w:numFmt w:val="bullet"/>
      <w:lvlText w:val=""/>
      <w:lvlJc w:val="left"/>
      <w:pPr>
        <w:ind w:left="790" w:hanging="360"/>
      </w:pPr>
      <w:rPr>
        <w:rFonts w:ascii="Symbol" w:hAnsi="Symbol" w:hint="default"/>
      </w:rPr>
    </w:lvl>
    <w:lvl w:ilvl="1" w:tplc="04080003" w:tentative="1">
      <w:start w:val="1"/>
      <w:numFmt w:val="bullet"/>
      <w:lvlText w:val="o"/>
      <w:lvlJc w:val="left"/>
      <w:pPr>
        <w:ind w:left="1510" w:hanging="360"/>
      </w:pPr>
      <w:rPr>
        <w:rFonts w:ascii="Courier New" w:hAnsi="Courier New" w:cs="Courier New" w:hint="default"/>
      </w:rPr>
    </w:lvl>
    <w:lvl w:ilvl="2" w:tplc="04080005" w:tentative="1">
      <w:start w:val="1"/>
      <w:numFmt w:val="bullet"/>
      <w:lvlText w:val=""/>
      <w:lvlJc w:val="left"/>
      <w:pPr>
        <w:ind w:left="2230" w:hanging="360"/>
      </w:pPr>
      <w:rPr>
        <w:rFonts w:ascii="Wingdings" w:hAnsi="Wingdings" w:hint="default"/>
      </w:rPr>
    </w:lvl>
    <w:lvl w:ilvl="3" w:tplc="04080001" w:tentative="1">
      <w:start w:val="1"/>
      <w:numFmt w:val="bullet"/>
      <w:lvlText w:val=""/>
      <w:lvlJc w:val="left"/>
      <w:pPr>
        <w:ind w:left="2950" w:hanging="360"/>
      </w:pPr>
      <w:rPr>
        <w:rFonts w:ascii="Symbol" w:hAnsi="Symbol" w:hint="default"/>
      </w:rPr>
    </w:lvl>
    <w:lvl w:ilvl="4" w:tplc="04080003" w:tentative="1">
      <w:start w:val="1"/>
      <w:numFmt w:val="bullet"/>
      <w:lvlText w:val="o"/>
      <w:lvlJc w:val="left"/>
      <w:pPr>
        <w:ind w:left="3670" w:hanging="360"/>
      </w:pPr>
      <w:rPr>
        <w:rFonts w:ascii="Courier New" w:hAnsi="Courier New" w:cs="Courier New" w:hint="default"/>
      </w:rPr>
    </w:lvl>
    <w:lvl w:ilvl="5" w:tplc="04080005" w:tentative="1">
      <w:start w:val="1"/>
      <w:numFmt w:val="bullet"/>
      <w:lvlText w:val=""/>
      <w:lvlJc w:val="left"/>
      <w:pPr>
        <w:ind w:left="4390" w:hanging="360"/>
      </w:pPr>
      <w:rPr>
        <w:rFonts w:ascii="Wingdings" w:hAnsi="Wingdings" w:hint="default"/>
      </w:rPr>
    </w:lvl>
    <w:lvl w:ilvl="6" w:tplc="04080001" w:tentative="1">
      <w:start w:val="1"/>
      <w:numFmt w:val="bullet"/>
      <w:lvlText w:val=""/>
      <w:lvlJc w:val="left"/>
      <w:pPr>
        <w:ind w:left="5110" w:hanging="360"/>
      </w:pPr>
      <w:rPr>
        <w:rFonts w:ascii="Symbol" w:hAnsi="Symbol" w:hint="default"/>
      </w:rPr>
    </w:lvl>
    <w:lvl w:ilvl="7" w:tplc="04080003" w:tentative="1">
      <w:start w:val="1"/>
      <w:numFmt w:val="bullet"/>
      <w:lvlText w:val="o"/>
      <w:lvlJc w:val="left"/>
      <w:pPr>
        <w:ind w:left="5830" w:hanging="360"/>
      </w:pPr>
      <w:rPr>
        <w:rFonts w:ascii="Courier New" w:hAnsi="Courier New" w:cs="Courier New" w:hint="default"/>
      </w:rPr>
    </w:lvl>
    <w:lvl w:ilvl="8" w:tplc="04080005" w:tentative="1">
      <w:start w:val="1"/>
      <w:numFmt w:val="bullet"/>
      <w:lvlText w:val=""/>
      <w:lvlJc w:val="left"/>
      <w:pPr>
        <w:ind w:left="6550" w:hanging="360"/>
      </w:pPr>
      <w:rPr>
        <w:rFonts w:ascii="Wingdings" w:hAnsi="Wingdings" w:hint="default"/>
      </w:rPr>
    </w:lvl>
  </w:abstractNum>
  <w:abstractNum w:abstractNumId="29" w15:restartNumberingAfterBreak="0">
    <w:nsid w:val="6B212850"/>
    <w:multiLevelType w:val="hybridMultilevel"/>
    <w:tmpl w:val="1CD0A27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E382478"/>
    <w:multiLevelType w:val="hybridMultilevel"/>
    <w:tmpl w:val="0B3C3A1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1" w15:restartNumberingAfterBreak="0">
    <w:nsid w:val="6E3F3A3B"/>
    <w:multiLevelType w:val="hybridMultilevel"/>
    <w:tmpl w:val="1474291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2" w15:restartNumberingAfterBreak="0">
    <w:nsid w:val="75434BF7"/>
    <w:multiLevelType w:val="hybridMultilevel"/>
    <w:tmpl w:val="9A7619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7949281A"/>
    <w:multiLevelType w:val="hybridMultilevel"/>
    <w:tmpl w:val="3EAA8D30"/>
    <w:lvl w:ilvl="0" w:tplc="0408000B">
      <w:start w:val="1"/>
      <w:numFmt w:val="bullet"/>
      <w:lvlText w:val=""/>
      <w:lvlJc w:val="left"/>
      <w:pPr>
        <w:ind w:left="820" w:hanging="360"/>
      </w:pPr>
      <w:rPr>
        <w:rFonts w:ascii="Wingdings" w:hAnsi="Wingdings" w:hint="default"/>
      </w:rPr>
    </w:lvl>
    <w:lvl w:ilvl="1" w:tplc="04080003" w:tentative="1">
      <w:start w:val="1"/>
      <w:numFmt w:val="bullet"/>
      <w:lvlText w:val="o"/>
      <w:lvlJc w:val="left"/>
      <w:pPr>
        <w:ind w:left="1540" w:hanging="360"/>
      </w:pPr>
      <w:rPr>
        <w:rFonts w:ascii="Courier New" w:hAnsi="Courier New" w:cs="Courier New" w:hint="default"/>
      </w:rPr>
    </w:lvl>
    <w:lvl w:ilvl="2" w:tplc="04080005" w:tentative="1">
      <w:start w:val="1"/>
      <w:numFmt w:val="bullet"/>
      <w:lvlText w:val=""/>
      <w:lvlJc w:val="left"/>
      <w:pPr>
        <w:ind w:left="2260" w:hanging="360"/>
      </w:pPr>
      <w:rPr>
        <w:rFonts w:ascii="Wingdings" w:hAnsi="Wingdings" w:hint="default"/>
      </w:rPr>
    </w:lvl>
    <w:lvl w:ilvl="3" w:tplc="04080001" w:tentative="1">
      <w:start w:val="1"/>
      <w:numFmt w:val="bullet"/>
      <w:lvlText w:val=""/>
      <w:lvlJc w:val="left"/>
      <w:pPr>
        <w:ind w:left="2980" w:hanging="360"/>
      </w:pPr>
      <w:rPr>
        <w:rFonts w:ascii="Symbol" w:hAnsi="Symbol" w:hint="default"/>
      </w:rPr>
    </w:lvl>
    <w:lvl w:ilvl="4" w:tplc="04080003" w:tentative="1">
      <w:start w:val="1"/>
      <w:numFmt w:val="bullet"/>
      <w:lvlText w:val="o"/>
      <w:lvlJc w:val="left"/>
      <w:pPr>
        <w:ind w:left="3700" w:hanging="360"/>
      </w:pPr>
      <w:rPr>
        <w:rFonts w:ascii="Courier New" w:hAnsi="Courier New" w:cs="Courier New" w:hint="default"/>
      </w:rPr>
    </w:lvl>
    <w:lvl w:ilvl="5" w:tplc="04080005" w:tentative="1">
      <w:start w:val="1"/>
      <w:numFmt w:val="bullet"/>
      <w:lvlText w:val=""/>
      <w:lvlJc w:val="left"/>
      <w:pPr>
        <w:ind w:left="4420" w:hanging="360"/>
      </w:pPr>
      <w:rPr>
        <w:rFonts w:ascii="Wingdings" w:hAnsi="Wingdings" w:hint="default"/>
      </w:rPr>
    </w:lvl>
    <w:lvl w:ilvl="6" w:tplc="04080001" w:tentative="1">
      <w:start w:val="1"/>
      <w:numFmt w:val="bullet"/>
      <w:lvlText w:val=""/>
      <w:lvlJc w:val="left"/>
      <w:pPr>
        <w:ind w:left="5140" w:hanging="360"/>
      </w:pPr>
      <w:rPr>
        <w:rFonts w:ascii="Symbol" w:hAnsi="Symbol" w:hint="default"/>
      </w:rPr>
    </w:lvl>
    <w:lvl w:ilvl="7" w:tplc="04080003" w:tentative="1">
      <w:start w:val="1"/>
      <w:numFmt w:val="bullet"/>
      <w:lvlText w:val="o"/>
      <w:lvlJc w:val="left"/>
      <w:pPr>
        <w:ind w:left="5860" w:hanging="360"/>
      </w:pPr>
      <w:rPr>
        <w:rFonts w:ascii="Courier New" w:hAnsi="Courier New" w:cs="Courier New" w:hint="default"/>
      </w:rPr>
    </w:lvl>
    <w:lvl w:ilvl="8" w:tplc="04080005" w:tentative="1">
      <w:start w:val="1"/>
      <w:numFmt w:val="bullet"/>
      <w:lvlText w:val=""/>
      <w:lvlJc w:val="left"/>
      <w:pPr>
        <w:ind w:left="6580" w:hanging="360"/>
      </w:pPr>
      <w:rPr>
        <w:rFonts w:ascii="Wingdings" w:hAnsi="Wingdings" w:hint="default"/>
      </w:rPr>
    </w:lvl>
  </w:abstractNum>
  <w:abstractNum w:abstractNumId="34" w15:restartNumberingAfterBreak="0">
    <w:nsid w:val="7E9E46CE"/>
    <w:multiLevelType w:val="hybridMultilevel"/>
    <w:tmpl w:val="623ABF4E"/>
    <w:lvl w:ilvl="0" w:tplc="A612717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533428">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269507842">
    <w:abstractNumId w:val="23"/>
  </w:num>
  <w:num w:numId="3" w16cid:durableId="1268469879">
    <w:abstractNumId w:val="22"/>
  </w:num>
  <w:num w:numId="4" w16cid:durableId="423495886">
    <w:abstractNumId w:val="25"/>
  </w:num>
  <w:num w:numId="5" w16cid:durableId="226428558">
    <w:abstractNumId w:val="20"/>
  </w:num>
  <w:num w:numId="6" w16cid:durableId="1564293101">
    <w:abstractNumId w:val="27"/>
  </w:num>
  <w:num w:numId="7" w16cid:durableId="466776948">
    <w:abstractNumId w:val="4"/>
  </w:num>
  <w:num w:numId="8" w16cid:durableId="844783480">
    <w:abstractNumId w:val="13"/>
  </w:num>
  <w:num w:numId="9" w16cid:durableId="1303729797">
    <w:abstractNumId w:val="32"/>
  </w:num>
  <w:num w:numId="10" w16cid:durableId="128016310">
    <w:abstractNumId w:val="2"/>
  </w:num>
  <w:num w:numId="11" w16cid:durableId="1240213282">
    <w:abstractNumId w:val="21"/>
  </w:num>
  <w:num w:numId="12" w16cid:durableId="351492457">
    <w:abstractNumId w:val="16"/>
  </w:num>
  <w:num w:numId="13" w16cid:durableId="9956497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9599644">
    <w:abstractNumId w:val="18"/>
  </w:num>
  <w:num w:numId="15" w16cid:durableId="19564055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64959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1177916">
    <w:abstractNumId w:val="28"/>
  </w:num>
  <w:num w:numId="18" w16cid:durableId="394203147">
    <w:abstractNumId w:val="24"/>
  </w:num>
  <w:num w:numId="19" w16cid:durableId="11968510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23359038">
    <w:abstractNumId w:val="11"/>
  </w:num>
  <w:num w:numId="21" w16cid:durableId="1959795500">
    <w:abstractNumId w:val="19"/>
  </w:num>
  <w:num w:numId="22" w16cid:durableId="1020812248">
    <w:abstractNumId w:val="10"/>
  </w:num>
  <w:num w:numId="23" w16cid:durableId="297685007">
    <w:abstractNumId w:val="34"/>
  </w:num>
  <w:num w:numId="24" w16cid:durableId="847059191">
    <w:abstractNumId w:val="17"/>
  </w:num>
  <w:num w:numId="25" w16cid:durableId="1526406270">
    <w:abstractNumId w:val="6"/>
  </w:num>
  <w:num w:numId="26" w16cid:durableId="1024937664">
    <w:abstractNumId w:val="15"/>
  </w:num>
  <w:num w:numId="27" w16cid:durableId="2130274936">
    <w:abstractNumId w:val="3"/>
  </w:num>
  <w:num w:numId="28" w16cid:durableId="967125084">
    <w:abstractNumId w:val="9"/>
  </w:num>
  <w:num w:numId="29" w16cid:durableId="1699895686">
    <w:abstractNumId w:val="0"/>
  </w:num>
  <w:num w:numId="30" w16cid:durableId="1861698304">
    <w:abstractNumId w:val="12"/>
  </w:num>
  <w:num w:numId="31" w16cid:durableId="1058171095">
    <w:abstractNumId w:val="26"/>
  </w:num>
  <w:num w:numId="32" w16cid:durableId="1192576317">
    <w:abstractNumId w:val="33"/>
  </w:num>
  <w:num w:numId="33" w16cid:durableId="1182432597">
    <w:abstractNumId w:val="30"/>
  </w:num>
  <w:num w:numId="34" w16cid:durableId="962619729">
    <w:abstractNumId w:val="29"/>
  </w:num>
  <w:num w:numId="35" w16cid:durableId="1468665323">
    <w:abstractNumId w:val="14"/>
  </w:num>
  <w:num w:numId="36" w16cid:durableId="8500742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1C1"/>
    <w:rsid w:val="00001B3A"/>
    <w:rsid w:val="000037CE"/>
    <w:rsid w:val="00003B90"/>
    <w:rsid w:val="00003F67"/>
    <w:rsid w:val="000073D0"/>
    <w:rsid w:val="00011803"/>
    <w:rsid w:val="000130F9"/>
    <w:rsid w:val="00013137"/>
    <w:rsid w:val="00014B83"/>
    <w:rsid w:val="00014C0A"/>
    <w:rsid w:val="00015696"/>
    <w:rsid w:val="00016512"/>
    <w:rsid w:val="00017E70"/>
    <w:rsid w:val="00020EA9"/>
    <w:rsid w:val="00021E3C"/>
    <w:rsid w:val="00021FC7"/>
    <w:rsid w:val="000224F9"/>
    <w:rsid w:val="000227CA"/>
    <w:rsid w:val="0002395E"/>
    <w:rsid w:val="00024504"/>
    <w:rsid w:val="00024553"/>
    <w:rsid w:val="00025C88"/>
    <w:rsid w:val="00026592"/>
    <w:rsid w:val="00026A6D"/>
    <w:rsid w:val="00027099"/>
    <w:rsid w:val="000279C5"/>
    <w:rsid w:val="00027CFD"/>
    <w:rsid w:val="0003054E"/>
    <w:rsid w:val="000305FE"/>
    <w:rsid w:val="00030D6E"/>
    <w:rsid w:val="00030E54"/>
    <w:rsid w:val="0003236F"/>
    <w:rsid w:val="000327A4"/>
    <w:rsid w:val="0003306C"/>
    <w:rsid w:val="00033223"/>
    <w:rsid w:val="000334C3"/>
    <w:rsid w:val="00034493"/>
    <w:rsid w:val="00036AC7"/>
    <w:rsid w:val="000424BC"/>
    <w:rsid w:val="00043341"/>
    <w:rsid w:val="00052257"/>
    <w:rsid w:val="00053106"/>
    <w:rsid w:val="00056FE7"/>
    <w:rsid w:val="00057831"/>
    <w:rsid w:val="00057A1D"/>
    <w:rsid w:val="00061CAC"/>
    <w:rsid w:val="00063012"/>
    <w:rsid w:val="00064332"/>
    <w:rsid w:val="00065C11"/>
    <w:rsid w:val="00066F74"/>
    <w:rsid w:val="000711F6"/>
    <w:rsid w:val="00071776"/>
    <w:rsid w:val="00071A83"/>
    <w:rsid w:val="000734C5"/>
    <w:rsid w:val="00073DFE"/>
    <w:rsid w:val="00074D49"/>
    <w:rsid w:val="000763C7"/>
    <w:rsid w:val="00076833"/>
    <w:rsid w:val="000770CE"/>
    <w:rsid w:val="000772EC"/>
    <w:rsid w:val="0007745C"/>
    <w:rsid w:val="00077897"/>
    <w:rsid w:val="0008029E"/>
    <w:rsid w:val="0008102A"/>
    <w:rsid w:val="00087E3E"/>
    <w:rsid w:val="00090520"/>
    <w:rsid w:val="0009056D"/>
    <w:rsid w:val="00090FFD"/>
    <w:rsid w:val="0009138B"/>
    <w:rsid w:val="00091C84"/>
    <w:rsid w:val="000970D5"/>
    <w:rsid w:val="000973F2"/>
    <w:rsid w:val="00097952"/>
    <w:rsid w:val="000A05F0"/>
    <w:rsid w:val="000A1E23"/>
    <w:rsid w:val="000A2AB2"/>
    <w:rsid w:val="000A2CCD"/>
    <w:rsid w:val="000A2FF0"/>
    <w:rsid w:val="000A3EC8"/>
    <w:rsid w:val="000A53CE"/>
    <w:rsid w:val="000A6782"/>
    <w:rsid w:val="000A6B85"/>
    <w:rsid w:val="000A711D"/>
    <w:rsid w:val="000A7A3A"/>
    <w:rsid w:val="000A7E42"/>
    <w:rsid w:val="000B30F0"/>
    <w:rsid w:val="000B3F36"/>
    <w:rsid w:val="000B4AC1"/>
    <w:rsid w:val="000B4FA2"/>
    <w:rsid w:val="000B52D2"/>
    <w:rsid w:val="000B5B43"/>
    <w:rsid w:val="000B60B0"/>
    <w:rsid w:val="000C14BE"/>
    <w:rsid w:val="000C15D6"/>
    <w:rsid w:val="000C3EA4"/>
    <w:rsid w:val="000C472C"/>
    <w:rsid w:val="000C504D"/>
    <w:rsid w:val="000D07B1"/>
    <w:rsid w:val="000D1292"/>
    <w:rsid w:val="000D1CB6"/>
    <w:rsid w:val="000D1E21"/>
    <w:rsid w:val="000D6337"/>
    <w:rsid w:val="000D6A6D"/>
    <w:rsid w:val="000D6CB5"/>
    <w:rsid w:val="000D6E11"/>
    <w:rsid w:val="000D6E22"/>
    <w:rsid w:val="000D74AE"/>
    <w:rsid w:val="000E025D"/>
    <w:rsid w:val="000E1A4F"/>
    <w:rsid w:val="000E3CB1"/>
    <w:rsid w:val="000E4337"/>
    <w:rsid w:val="000E55B5"/>
    <w:rsid w:val="000E5AFF"/>
    <w:rsid w:val="000E5C4B"/>
    <w:rsid w:val="000E787D"/>
    <w:rsid w:val="000E789F"/>
    <w:rsid w:val="000E7964"/>
    <w:rsid w:val="000E7CDE"/>
    <w:rsid w:val="000E7DA8"/>
    <w:rsid w:val="000E7E80"/>
    <w:rsid w:val="000F0E07"/>
    <w:rsid w:val="000F189D"/>
    <w:rsid w:val="000F4E6E"/>
    <w:rsid w:val="000F5094"/>
    <w:rsid w:val="000F52A7"/>
    <w:rsid w:val="000F5CA8"/>
    <w:rsid w:val="000F63DB"/>
    <w:rsid w:val="000F763E"/>
    <w:rsid w:val="00100B0E"/>
    <w:rsid w:val="00100FBC"/>
    <w:rsid w:val="00101C6A"/>
    <w:rsid w:val="00103223"/>
    <w:rsid w:val="00103715"/>
    <w:rsid w:val="00103C80"/>
    <w:rsid w:val="00104175"/>
    <w:rsid w:val="0010615C"/>
    <w:rsid w:val="00107563"/>
    <w:rsid w:val="001106B2"/>
    <w:rsid w:val="001119E6"/>
    <w:rsid w:val="00112D9B"/>
    <w:rsid w:val="0011444D"/>
    <w:rsid w:val="00115300"/>
    <w:rsid w:val="001153ED"/>
    <w:rsid w:val="00117301"/>
    <w:rsid w:val="00120D88"/>
    <w:rsid w:val="00122FA4"/>
    <w:rsid w:val="0012356B"/>
    <w:rsid w:val="00125EF3"/>
    <w:rsid w:val="001268D5"/>
    <w:rsid w:val="0012710B"/>
    <w:rsid w:val="00134B72"/>
    <w:rsid w:val="00134B91"/>
    <w:rsid w:val="00136D58"/>
    <w:rsid w:val="001419E8"/>
    <w:rsid w:val="00141A07"/>
    <w:rsid w:val="00141E18"/>
    <w:rsid w:val="001462A7"/>
    <w:rsid w:val="00146BEB"/>
    <w:rsid w:val="00147003"/>
    <w:rsid w:val="00147360"/>
    <w:rsid w:val="001479C0"/>
    <w:rsid w:val="00150181"/>
    <w:rsid w:val="001504F3"/>
    <w:rsid w:val="00150E01"/>
    <w:rsid w:val="00151A0C"/>
    <w:rsid w:val="00151E32"/>
    <w:rsid w:val="00154511"/>
    <w:rsid w:val="001553F6"/>
    <w:rsid w:val="00157713"/>
    <w:rsid w:val="00157771"/>
    <w:rsid w:val="0016032A"/>
    <w:rsid w:val="00162BA7"/>
    <w:rsid w:val="00164138"/>
    <w:rsid w:val="00165DCB"/>
    <w:rsid w:val="00167D9C"/>
    <w:rsid w:val="00170939"/>
    <w:rsid w:val="00171752"/>
    <w:rsid w:val="00172B84"/>
    <w:rsid w:val="00173BFA"/>
    <w:rsid w:val="0017402D"/>
    <w:rsid w:val="00175606"/>
    <w:rsid w:val="00175631"/>
    <w:rsid w:val="001768AB"/>
    <w:rsid w:val="00176F8D"/>
    <w:rsid w:val="00177347"/>
    <w:rsid w:val="00177B77"/>
    <w:rsid w:val="00177B8D"/>
    <w:rsid w:val="0018036B"/>
    <w:rsid w:val="00182734"/>
    <w:rsid w:val="00184021"/>
    <w:rsid w:val="001910AD"/>
    <w:rsid w:val="00192461"/>
    <w:rsid w:val="00193EAD"/>
    <w:rsid w:val="001947AC"/>
    <w:rsid w:val="001949E3"/>
    <w:rsid w:val="00195420"/>
    <w:rsid w:val="00195D4D"/>
    <w:rsid w:val="001973F3"/>
    <w:rsid w:val="001A03AE"/>
    <w:rsid w:val="001A0910"/>
    <w:rsid w:val="001A0E7F"/>
    <w:rsid w:val="001A2E99"/>
    <w:rsid w:val="001A4AAF"/>
    <w:rsid w:val="001A5764"/>
    <w:rsid w:val="001A6B8E"/>
    <w:rsid w:val="001A778D"/>
    <w:rsid w:val="001B0C55"/>
    <w:rsid w:val="001B2116"/>
    <w:rsid w:val="001B25BF"/>
    <w:rsid w:val="001B3C3F"/>
    <w:rsid w:val="001B3E83"/>
    <w:rsid w:val="001B6433"/>
    <w:rsid w:val="001B71E1"/>
    <w:rsid w:val="001C0E3B"/>
    <w:rsid w:val="001C0E73"/>
    <w:rsid w:val="001C22F5"/>
    <w:rsid w:val="001C3461"/>
    <w:rsid w:val="001C350C"/>
    <w:rsid w:val="001C38A4"/>
    <w:rsid w:val="001C401B"/>
    <w:rsid w:val="001C55F8"/>
    <w:rsid w:val="001C6DAE"/>
    <w:rsid w:val="001D0B1F"/>
    <w:rsid w:val="001D3FD7"/>
    <w:rsid w:val="001D4D73"/>
    <w:rsid w:val="001D54C0"/>
    <w:rsid w:val="001D55BA"/>
    <w:rsid w:val="001E06EC"/>
    <w:rsid w:val="001E0BB6"/>
    <w:rsid w:val="001E13B0"/>
    <w:rsid w:val="001E18D0"/>
    <w:rsid w:val="001E39C4"/>
    <w:rsid w:val="001E4435"/>
    <w:rsid w:val="001E72CF"/>
    <w:rsid w:val="001F0BA8"/>
    <w:rsid w:val="001F0EFA"/>
    <w:rsid w:val="001F1F7E"/>
    <w:rsid w:val="001F336E"/>
    <w:rsid w:val="001F4218"/>
    <w:rsid w:val="001F4323"/>
    <w:rsid w:val="001F4675"/>
    <w:rsid w:val="001F4B5A"/>
    <w:rsid w:val="001F54BB"/>
    <w:rsid w:val="001F5F30"/>
    <w:rsid w:val="001F6C46"/>
    <w:rsid w:val="00200DD4"/>
    <w:rsid w:val="00201BA4"/>
    <w:rsid w:val="00202BF8"/>
    <w:rsid w:val="002030ED"/>
    <w:rsid w:val="00206D7E"/>
    <w:rsid w:val="00206F22"/>
    <w:rsid w:val="00207261"/>
    <w:rsid w:val="0021328E"/>
    <w:rsid w:val="00213F27"/>
    <w:rsid w:val="002140F5"/>
    <w:rsid w:val="00214C1A"/>
    <w:rsid w:val="0021519F"/>
    <w:rsid w:val="00216A48"/>
    <w:rsid w:val="002176C3"/>
    <w:rsid w:val="002176EC"/>
    <w:rsid w:val="002214D1"/>
    <w:rsid w:val="00221E89"/>
    <w:rsid w:val="00222225"/>
    <w:rsid w:val="00222C62"/>
    <w:rsid w:val="00222EBB"/>
    <w:rsid w:val="00223A8F"/>
    <w:rsid w:val="0022494B"/>
    <w:rsid w:val="002249D9"/>
    <w:rsid w:val="00225E74"/>
    <w:rsid w:val="002266ED"/>
    <w:rsid w:val="00226D19"/>
    <w:rsid w:val="00227BA6"/>
    <w:rsid w:val="002304E8"/>
    <w:rsid w:val="00230DAD"/>
    <w:rsid w:val="002313F9"/>
    <w:rsid w:val="00232D78"/>
    <w:rsid w:val="0023352E"/>
    <w:rsid w:val="00234154"/>
    <w:rsid w:val="0023437A"/>
    <w:rsid w:val="00234B94"/>
    <w:rsid w:val="002352A0"/>
    <w:rsid w:val="00235798"/>
    <w:rsid w:val="002359AC"/>
    <w:rsid w:val="002359EF"/>
    <w:rsid w:val="00235FAB"/>
    <w:rsid w:val="0023735E"/>
    <w:rsid w:val="002418CD"/>
    <w:rsid w:val="00244A02"/>
    <w:rsid w:val="00246804"/>
    <w:rsid w:val="00247110"/>
    <w:rsid w:val="00247875"/>
    <w:rsid w:val="002479DC"/>
    <w:rsid w:val="00251678"/>
    <w:rsid w:val="00251DE4"/>
    <w:rsid w:val="00252073"/>
    <w:rsid w:val="00252840"/>
    <w:rsid w:val="00256B40"/>
    <w:rsid w:val="0025723F"/>
    <w:rsid w:val="00257846"/>
    <w:rsid w:val="00260413"/>
    <w:rsid w:val="00264456"/>
    <w:rsid w:val="00265567"/>
    <w:rsid w:val="0027136F"/>
    <w:rsid w:val="00271A47"/>
    <w:rsid w:val="00271A9F"/>
    <w:rsid w:val="00271C8D"/>
    <w:rsid w:val="00272A36"/>
    <w:rsid w:val="00272D2D"/>
    <w:rsid w:val="00272EC5"/>
    <w:rsid w:val="002733E7"/>
    <w:rsid w:val="00273B21"/>
    <w:rsid w:val="00274537"/>
    <w:rsid w:val="002765CC"/>
    <w:rsid w:val="00277D3A"/>
    <w:rsid w:val="00277FFC"/>
    <w:rsid w:val="0028181E"/>
    <w:rsid w:val="002827B5"/>
    <w:rsid w:val="00284073"/>
    <w:rsid w:val="0028450B"/>
    <w:rsid w:val="002850B9"/>
    <w:rsid w:val="00285124"/>
    <w:rsid w:val="002854C3"/>
    <w:rsid w:val="0028619D"/>
    <w:rsid w:val="002867F4"/>
    <w:rsid w:val="00287316"/>
    <w:rsid w:val="00290319"/>
    <w:rsid w:val="002906D4"/>
    <w:rsid w:val="00292127"/>
    <w:rsid w:val="00292A86"/>
    <w:rsid w:val="002948C9"/>
    <w:rsid w:val="002957B5"/>
    <w:rsid w:val="00296325"/>
    <w:rsid w:val="002976F2"/>
    <w:rsid w:val="0029781F"/>
    <w:rsid w:val="002A14AD"/>
    <w:rsid w:val="002A1848"/>
    <w:rsid w:val="002A203D"/>
    <w:rsid w:val="002A2B59"/>
    <w:rsid w:val="002A2E3F"/>
    <w:rsid w:val="002A32B3"/>
    <w:rsid w:val="002A43DF"/>
    <w:rsid w:val="002A5C16"/>
    <w:rsid w:val="002A6A1D"/>
    <w:rsid w:val="002A74F3"/>
    <w:rsid w:val="002B2AF4"/>
    <w:rsid w:val="002B4F22"/>
    <w:rsid w:val="002B4FD7"/>
    <w:rsid w:val="002B5258"/>
    <w:rsid w:val="002B567E"/>
    <w:rsid w:val="002B5B6F"/>
    <w:rsid w:val="002C0CFA"/>
    <w:rsid w:val="002C18AB"/>
    <w:rsid w:val="002C2E44"/>
    <w:rsid w:val="002C35CD"/>
    <w:rsid w:val="002C35DA"/>
    <w:rsid w:val="002C377F"/>
    <w:rsid w:val="002C510A"/>
    <w:rsid w:val="002C5A9F"/>
    <w:rsid w:val="002C5D40"/>
    <w:rsid w:val="002D0698"/>
    <w:rsid w:val="002D15A0"/>
    <w:rsid w:val="002D22C9"/>
    <w:rsid w:val="002D254A"/>
    <w:rsid w:val="002D3AE4"/>
    <w:rsid w:val="002D4516"/>
    <w:rsid w:val="002D5FBD"/>
    <w:rsid w:val="002D7AC8"/>
    <w:rsid w:val="002D7C60"/>
    <w:rsid w:val="002E0CA6"/>
    <w:rsid w:val="002E1552"/>
    <w:rsid w:val="002E30FE"/>
    <w:rsid w:val="002E4017"/>
    <w:rsid w:val="002E69F8"/>
    <w:rsid w:val="002E6C6A"/>
    <w:rsid w:val="002E7C91"/>
    <w:rsid w:val="002F3C3E"/>
    <w:rsid w:val="002F495C"/>
    <w:rsid w:val="002F4F0E"/>
    <w:rsid w:val="002F55A7"/>
    <w:rsid w:val="002F632B"/>
    <w:rsid w:val="002F6EC4"/>
    <w:rsid w:val="002F6F93"/>
    <w:rsid w:val="002F7B7E"/>
    <w:rsid w:val="003029E8"/>
    <w:rsid w:val="00302F11"/>
    <w:rsid w:val="00303425"/>
    <w:rsid w:val="003036FD"/>
    <w:rsid w:val="00303AA7"/>
    <w:rsid w:val="003064C0"/>
    <w:rsid w:val="00307347"/>
    <w:rsid w:val="00307A81"/>
    <w:rsid w:val="0031092A"/>
    <w:rsid w:val="00310D60"/>
    <w:rsid w:val="00310F50"/>
    <w:rsid w:val="00312387"/>
    <w:rsid w:val="00313F79"/>
    <w:rsid w:val="00316889"/>
    <w:rsid w:val="0031704A"/>
    <w:rsid w:val="00317181"/>
    <w:rsid w:val="00321D31"/>
    <w:rsid w:val="00322415"/>
    <w:rsid w:val="00322F70"/>
    <w:rsid w:val="0032310E"/>
    <w:rsid w:val="003240DE"/>
    <w:rsid w:val="0032479A"/>
    <w:rsid w:val="00324B8E"/>
    <w:rsid w:val="003256D8"/>
    <w:rsid w:val="003275F5"/>
    <w:rsid w:val="00327D36"/>
    <w:rsid w:val="00330E34"/>
    <w:rsid w:val="00331B4D"/>
    <w:rsid w:val="00331FCB"/>
    <w:rsid w:val="003334C5"/>
    <w:rsid w:val="00335319"/>
    <w:rsid w:val="00337152"/>
    <w:rsid w:val="0033729A"/>
    <w:rsid w:val="0033793E"/>
    <w:rsid w:val="003410D7"/>
    <w:rsid w:val="0034181A"/>
    <w:rsid w:val="003419C5"/>
    <w:rsid w:val="00342A97"/>
    <w:rsid w:val="00342DEE"/>
    <w:rsid w:val="0034312C"/>
    <w:rsid w:val="003452A8"/>
    <w:rsid w:val="00345F34"/>
    <w:rsid w:val="00347779"/>
    <w:rsid w:val="003521CC"/>
    <w:rsid w:val="0035452A"/>
    <w:rsid w:val="00355406"/>
    <w:rsid w:val="00355792"/>
    <w:rsid w:val="00355D7F"/>
    <w:rsid w:val="00357AEC"/>
    <w:rsid w:val="0036455F"/>
    <w:rsid w:val="003669F7"/>
    <w:rsid w:val="00366F5E"/>
    <w:rsid w:val="0036708A"/>
    <w:rsid w:val="00367743"/>
    <w:rsid w:val="00367DF2"/>
    <w:rsid w:val="003703FE"/>
    <w:rsid w:val="00370D7C"/>
    <w:rsid w:val="00371173"/>
    <w:rsid w:val="00371F49"/>
    <w:rsid w:val="00380E01"/>
    <w:rsid w:val="0038206A"/>
    <w:rsid w:val="003820DE"/>
    <w:rsid w:val="00382F7C"/>
    <w:rsid w:val="0039266B"/>
    <w:rsid w:val="003945A3"/>
    <w:rsid w:val="00394D75"/>
    <w:rsid w:val="0039622B"/>
    <w:rsid w:val="003965FE"/>
    <w:rsid w:val="003976E1"/>
    <w:rsid w:val="00397AC1"/>
    <w:rsid w:val="003A0481"/>
    <w:rsid w:val="003A08E3"/>
    <w:rsid w:val="003A305B"/>
    <w:rsid w:val="003A35BC"/>
    <w:rsid w:val="003A4EB2"/>
    <w:rsid w:val="003A6105"/>
    <w:rsid w:val="003A7162"/>
    <w:rsid w:val="003B00A7"/>
    <w:rsid w:val="003B05E4"/>
    <w:rsid w:val="003B216F"/>
    <w:rsid w:val="003B3721"/>
    <w:rsid w:val="003B6580"/>
    <w:rsid w:val="003B7E87"/>
    <w:rsid w:val="003C0AFE"/>
    <w:rsid w:val="003C107F"/>
    <w:rsid w:val="003C1BD1"/>
    <w:rsid w:val="003C3609"/>
    <w:rsid w:val="003C389C"/>
    <w:rsid w:val="003C538A"/>
    <w:rsid w:val="003C5671"/>
    <w:rsid w:val="003C577A"/>
    <w:rsid w:val="003C60A9"/>
    <w:rsid w:val="003C7BA6"/>
    <w:rsid w:val="003C7DE0"/>
    <w:rsid w:val="003D083A"/>
    <w:rsid w:val="003D19CB"/>
    <w:rsid w:val="003D2B4B"/>
    <w:rsid w:val="003D3081"/>
    <w:rsid w:val="003D39F8"/>
    <w:rsid w:val="003D5015"/>
    <w:rsid w:val="003D64E0"/>
    <w:rsid w:val="003D6C48"/>
    <w:rsid w:val="003D6D7D"/>
    <w:rsid w:val="003D745F"/>
    <w:rsid w:val="003E055D"/>
    <w:rsid w:val="003E280B"/>
    <w:rsid w:val="003E5125"/>
    <w:rsid w:val="003E5FB1"/>
    <w:rsid w:val="003E75AC"/>
    <w:rsid w:val="003E78B1"/>
    <w:rsid w:val="003F115E"/>
    <w:rsid w:val="003F2304"/>
    <w:rsid w:val="003F3676"/>
    <w:rsid w:val="003F3706"/>
    <w:rsid w:val="003F42F4"/>
    <w:rsid w:val="003F4DD6"/>
    <w:rsid w:val="003F71C4"/>
    <w:rsid w:val="004014FD"/>
    <w:rsid w:val="004027D4"/>
    <w:rsid w:val="00402C1D"/>
    <w:rsid w:val="00403736"/>
    <w:rsid w:val="0040450C"/>
    <w:rsid w:val="00404BFB"/>
    <w:rsid w:val="00405192"/>
    <w:rsid w:val="00406032"/>
    <w:rsid w:val="00406E1C"/>
    <w:rsid w:val="004073E0"/>
    <w:rsid w:val="00407579"/>
    <w:rsid w:val="004078D4"/>
    <w:rsid w:val="0041046D"/>
    <w:rsid w:val="004129EB"/>
    <w:rsid w:val="004132C1"/>
    <w:rsid w:val="004142D3"/>
    <w:rsid w:val="004143C8"/>
    <w:rsid w:val="004145C2"/>
    <w:rsid w:val="00415EBE"/>
    <w:rsid w:val="004161CC"/>
    <w:rsid w:val="00416690"/>
    <w:rsid w:val="004173B6"/>
    <w:rsid w:val="00417642"/>
    <w:rsid w:val="004178A4"/>
    <w:rsid w:val="00420BB8"/>
    <w:rsid w:val="00421690"/>
    <w:rsid w:val="004238A5"/>
    <w:rsid w:val="00423F02"/>
    <w:rsid w:val="00424A3E"/>
    <w:rsid w:val="004268A3"/>
    <w:rsid w:val="00426A69"/>
    <w:rsid w:val="0042758C"/>
    <w:rsid w:val="004275AE"/>
    <w:rsid w:val="00427D4C"/>
    <w:rsid w:val="00430E70"/>
    <w:rsid w:val="00431C8B"/>
    <w:rsid w:val="00433C6F"/>
    <w:rsid w:val="00433DA4"/>
    <w:rsid w:val="00434593"/>
    <w:rsid w:val="0043486B"/>
    <w:rsid w:val="0043598F"/>
    <w:rsid w:val="00436917"/>
    <w:rsid w:val="00437421"/>
    <w:rsid w:val="004378D4"/>
    <w:rsid w:val="00437968"/>
    <w:rsid w:val="00437FE6"/>
    <w:rsid w:val="00440290"/>
    <w:rsid w:val="0044161A"/>
    <w:rsid w:val="0044178B"/>
    <w:rsid w:val="004420EC"/>
    <w:rsid w:val="004428E5"/>
    <w:rsid w:val="00443D45"/>
    <w:rsid w:val="004442B6"/>
    <w:rsid w:val="00444951"/>
    <w:rsid w:val="00445131"/>
    <w:rsid w:val="00445B45"/>
    <w:rsid w:val="00445F38"/>
    <w:rsid w:val="00446BF1"/>
    <w:rsid w:val="00450623"/>
    <w:rsid w:val="0045152B"/>
    <w:rsid w:val="00454B0D"/>
    <w:rsid w:val="00455BB0"/>
    <w:rsid w:val="004564A8"/>
    <w:rsid w:val="00457412"/>
    <w:rsid w:val="004577AC"/>
    <w:rsid w:val="00460162"/>
    <w:rsid w:val="0046061F"/>
    <w:rsid w:val="00460BD5"/>
    <w:rsid w:val="00461101"/>
    <w:rsid w:val="00462385"/>
    <w:rsid w:val="004635F8"/>
    <w:rsid w:val="0046533B"/>
    <w:rsid w:val="00465639"/>
    <w:rsid w:val="00465928"/>
    <w:rsid w:val="00467DF9"/>
    <w:rsid w:val="0047015B"/>
    <w:rsid w:val="0047015D"/>
    <w:rsid w:val="0047045C"/>
    <w:rsid w:val="00470E80"/>
    <w:rsid w:val="00472526"/>
    <w:rsid w:val="0047295F"/>
    <w:rsid w:val="00473165"/>
    <w:rsid w:val="004733A8"/>
    <w:rsid w:val="00475B82"/>
    <w:rsid w:val="00476CAB"/>
    <w:rsid w:val="00477138"/>
    <w:rsid w:val="00477C55"/>
    <w:rsid w:val="004835FC"/>
    <w:rsid w:val="00483700"/>
    <w:rsid w:val="00483C38"/>
    <w:rsid w:val="004858D4"/>
    <w:rsid w:val="004863ED"/>
    <w:rsid w:val="00486DC1"/>
    <w:rsid w:val="004875F5"/>
    <w:rsid w:val="00490259"/>
    <w:rsid w:val="004906FA"/>
    <w:rsid w:val="004909A9"/>
    <w:rsid w:val="00491297"/>
    <w:rsid w:val="0049141A"/>
    <w:rsid w:val="00492759"/>
    <w:rsid w:val="00494D1E"/>
    <w:rsid w:val="004964DD"/>
    <w:rsid w:val="004977E8"/>
    <w:rsid w:val="004A0121"/>
    <w:rsid w:val="004A0F7B"/>
    <w:rsid w:val="004A284B"/>
    <w:rsid w:val="004A2EE8"/>
    <w:rsid w:val="004A3E1D"/>
    <w:rsid w:val="004A3EDF"/>
    <w:rsid w:val="004A404C"/>
    <w:rsid w:val="004A46D9"/>
    <w:rsid w:val="004A50FD"/>
    <w:rsid w:val="004A5EA2"/>
    <w:rsid w:val="004A76C2"/>
    <w:rsid w:val="004B064E"/>
    <w:rsid w:val="004B1A35"/>
    <w:rsid w:val="004B5AA1"/>
    <w:rsid w:val="004B603E"/>
    <w:rsid w:val="004B605E"/>
    <w:rsid w:val="004B6C00"/>
    <w:rsid w:val="004B7B5C"/>
    <w:rsid w:val="004C2014"/>
    <w:rsid w:val="004C3201"/>
    <w:rsid w:val="004C4505"/>
    <w:rsid w:val="004C53F3"/>
    <w:rsid w:val="004C5EAA"/>
    <w:rsid w:val="004C6AFA"/>
    <w:rsid w:val="004C703E"/>
    <w:rsid w:val="004D0320"/>
    <w:rsid w:val="004D0D6D"/>
    <w:rsid w:val="004D1425"/>
    <w:rsid w:val="004D2886"/>
    <w:rsid w:val="004D2CCD"/>
    <w:rsid w:val="004D3371"/>
    <w:rsid w:val="004D3C66"/>
    <w:rsid w:val="004D40A7"/>
    <w:rsid w:val="004D4BB3"/>
    <w:rsid w:val="004D4D56"/>
    <w:rsid w:val="004D56C2"/>
    <w:rsid w:val="004D72D2"/>
    <w:rsid w:val="004D7ABE"/>
    <w:rsid w:val="004D7B4D"/>
    <w:rsid w:val="004E1F66"/>
    <w:rsid w:val="004E1F99"/>
    <w:rsid w:val="004E2648"/>
    <w:rsid w:val="004E3720"/>
    <w:rsid w:val="004E425D"/>
    <w:rsid w:val="004E4E75"/>
    <w:rsid w:val="004E68FB"/>
    <w:rsid w:val="004E6C00"/>
    <w:rsid w:val="004F1082"/>
    <w:rsid w:val="004F202E"/>
    <w:rsid w:val="004F79A4"/>
    <w:rsid w:val="004F7A35"/>
    <w:rsid w:val="0050177A"/>
    <w:rsid w:val="00502EB7"/>
    <w:rsid w:val="00504AE6"/>
    <w:rsid w:val="00504BA0"/>
    <w:rsid w:val="00506649"/>
    <w:rsid w:val="0050781F"/>
    <w:rsid w:val="005102BB"/>
    <w:rsid w:val="005110DF"/>
    <w:rsid w:val="00511749"/>
    <w:rsid w:val="00511CF7"/>
    <w:rsid w:val="00512673"/>
    <w:rsid w:val="00512D42"/>
    <w:rsid w:val="00512D7B"/>
    <w:rsid w:val="00513859"/>
    <w:rsid w:val="00513966"/>
    <w:rsid w:val="005146B1"/>
    <w:rsid w:val="005149A9"/>
    <w:rsid w:val="00514B6D"/>
    <w:rsid w:val="00514E64"/>
    <w:rsid w:val="00515AD2"/>
    <w:rsid w:val="00517E92"/>
    <w:rsid w:val="005208B6"/>
    <w:rsid w:val="005241FC"/>
    <w:rsid w:val="00524DF3"/>
    <w:rsid w:val="0052537F"/>
    <w:rsid w:val="0052588D"/>
    <w:rsid w:val="00526754"/>
    <w:rsid w:val="00526CB5"/>
    <w:rsid w:val="00527E20"/>
    <w:rsid w:val="00530EB5"/>
    <w:rsid w:val="00531A6D"/>
    <w:rsid w:val="00532188"/>
    <w:rsid w:val="0053369B"/>
    <w:rsid w:val="00535B9A"/>
    <w:rsid w:val="00537DD0"/>
    <w:rsid w:val="00540F56"/>
    <w:rsid w:val="0054103F"/>
    <w:rsid w:val="0054673B"/>
    <w:rsid w:val="00547656"/>
    <w:rsid w:val="00552093"/>
    <w:rsid w:val="005536C7"/>
    <w:rsid w:val="0055388E"/>
    <w:rsid w:val="005561C5"/>
    <w:rsid w:val="00556220"/>
    <w:rsid w:val="00556FB5"/>
    <w:rsid w:val="00557194"/>
    <w:rsid w:val="00557517"/>
    <w:rsid w:val="00560210"/>
    <w:rsid w:val="005603D3"/>
    <w:rsid w:val="00562667"/>
    <w:rsid w:val="005629B4"/>
    <w:rsid w:val="00563426"/>
    <w:rsid w:val="00563EB9"/>
    <w:rsid w:val="00565440"/>
    <w:rsid w:val="00567CFF"/>
    <w:rsid w:val="00571FD0"/>
    <w:rsid w:val="005728B6"/>
    <w:rsid w:val="005735F2"/>
    <w:rsid w:val="005743A0"/>
    <w:rsid w:val="0057580D"/>
    <w:rsid w:val="00575A70"/>
    <w:rsid w:val="00575B1C"/>
    <w:rsid w:val="00580361"/>
    <w:rsid w:val="00580D41"/>
    <w:rsid w:val="0058134F"/>
    <w:rsid w:val="00581560"/>
    <w:rsid w:val="00581735"/>
    <w:rsid w:val="00581AF1"/>
    <w:rsid w:val="00582965"/>
    <w:rsid w:val="00584210"/>
    <w:rsid w:val="005846EC"/>
    <w:rsid w:val="005867FD"/>
    <w:rsid w:val="00587607"/>
    <w:rsid w:val="00587CBD"/>
    <w:rsid w:val="005906E5"/>
    <w:rsid w:val="00591B17"/>
    <w:rsid w:val="00592AEF"/>
    <w:rsid w:val="00594DBB"/>
    <w:rsid w:val="00595784"/>
    <w:rsid w:val="00595A19"/>
    <w:rsid w:val="005A0C9C"/>
    <w:rsid w:val="005A1D7D"/>
    <w:rsid w:val="005A36CE"/>
    <w:rsid w:val="005A41E8"/>
    <w:rsid w:val="005A7872"/>
    <w:rsid w:val="005A7B42"/>
    <w:rsid w:val="005B30B7"/>
    <w:rsid w:val="005B3843"/>
    <w:rsid w:val="005B3C77"/>
    <w:rsid w:val="005B47A3"/>
    <w:rsid w:val="005B5196"/>
    <w:rsid w:val="005B62E1"/>
    <w:rsid w:val="005B6603"/>
    <w:rsid w:val="005B6CC2"/>
    <w:rsid w:val="005B70DD"/>
    <w:rsid w:val="005C04AD"/>
    <w:rsid w:val="005C1B2F"/>
    <w:rsid w:val="005C5ED0"/>
    <w:rsid w:val="005D09A6"/>
    <w:rsid w:val="005D4B48"/>
    <w:rsid w:val="005D4B6B"/>
    <w:rsid w:val="005D5679"/>
    <w:rsid w:val="005D67B0"/>
    <w:rsid w:val="005D7E0D"/>
    <w:rsid w:val="005E03FF"/>
    <w:rsid w:val="005E0ADD"/>
    <w:rsid w:val="005E1D35"/>
    <w:rsid w:val="005E1FE8"/>
    <w:rsid w:val="005E29C3"/>
    <w:rsid w:val="005E5BE0"/>
    <w:rsid w:val="005F09FA"/>
    <w:rsid w:val="005F119F"/>
    <w:rsid w:val="005F13D2"/>
    <w:rsid w:val="005F19AA"/>
    <w:rsid w:val="005F2B5E"/>
    <w:rsid w:val="005F3D05"/>
    <w:rsid w:val="005F3D3C"/>
    <w:rsid w:val="005F4934"/>
    <w:rsid w:val="005F63FD"/>
    <w:rsid w:val="005F6D05"/>
    <w:rsid w:val="005F78D4"/>
    <w:rsid w:val="0060180D"/>
    <w:rsid w:val="00602754"/>
    <w:rsid w:val="00603DA3"/>
    <w:rsid w:val="00604064"/>
    <w:rsid w:val="00604408"/>
    <w:rsid w:val="0060532E"/>
    <w:rsid w:val="0060595B"/>
    <w:rsid w:val="00606A65"/>
    <w:rsid w:val="0060701D"/>
    <w:rsid w:val="006070C8"/>
    <w:rsid w:val="00613689"/>
    <w:rsid w:val="00613726"/>
    <w:rsid w:val="006151CF"/>
    <w:rsid w:val="0062329D"/>
    <w:rsid w:val="00623930"/>
    <w:rsid w:val="00623D0F"/>
    <w:rsid w:val="00624069"/>
    <w:rsid w:val="0062622F"/>
    <w:rsid w:val="0062743F"/>
    <w:rsid w:val="00627666"/>
    <w:rsid w:val="00627B8C"/>
    <w:rsid w:val="006308F4"/>
    <w:rsid w:val="00632258"/>
    <w:rsid w:val="00634B7C"/>
    <w:rsid w:val="00635E59"/>
    <w:rsid w:val="00637711"/>
    <w:rsid w:val="00637EB7"/>
    <w:rsid w:val="006408BB"/>
    <w:rsid w:val="00640BBE"/>
    <w:rsid w:val="00644068"/>
    <w:rsid w:val="006440E8"/>
    <w:rsid w:val="00645569"/>
    <w:rsid w:val="006472A9"/>
    <w:rsid w:val="00650347"/>
    <w:rsid w:val="006508F0"/>
    <w:rsid w:val="00650D7A"/>
    <w:rsid w:val="00651743"/>
    <w:rsid w:val="00651B04"/>
    <w:rsid w:val="0065265E"/>
    <w:rsid w:val="00654884"/>
    <w:rsid w:val="00655421"/>
    <w:rsid w:val="00660574"/>
    <w:rsid w:val="0066104E"/>
    <w:rsid w:val="00662656"/>
    <w:rsid w:val="00663A59"/>
    <w:rsid w:val="006649BF"/>
    <w:rsid w:val="00667145"/>
    <w:rsid w:val="0066783E"/>
    <w:rsid w:val="00670421"/>
    <w:rsid w:val="006728AB"/>
    <w:rsid w:val="00672C88"/>
    <w:rsid w:val="00674A8E"/>
    <w:rsid w:val="00677602"/>
    <w:rsid w:val="00677A26"/>
    <w:rsid w:val="0068024A"/>
    <w:rsid w:val="00682A24"/>
    <w:rsid w:val="00682C1F"/>
    <w:rsid w:val="006833C9"/>
    <w:rsid w:val="00684199"/>
    <w:rsid w:val="00684B8C"/>
    <w:rsid w:val="00687311"/>
    <w:rsid w:val="006878D9"/>
    <w:rsid w:val="00687AFC"/>
    <w:rsid w:val="00687CD1"/>
    <w:rsid w:val="00691395"/>
    <w:rsid w:val="00692F16"/>
    <w:rsid w:val="00693683"/>
    <w:rsid w:val="006938EF"/>
    <w:rsid w:val="00693913"/>
    <w:rsid w:val="006946AF"/>
    <w:rsid w:val="0069600B"/>
    <w:rsid w:val="006A1B52"/>
    <w:rsid w:val="006A1C48"/>
    <w:rsid w:val="006A4377"/>
    <w:rsid w:val="006A4381"/>
    <w:rsid w:val="006A50AC"/>
    <w:rsid w:val="006A51AB"/>
    <w:rsid w:val="006A55B0"/>
    <w:rsid w:val="006A5A1A"/>
    <w:rsid w:val="006A6281"/>
    <w:rsid w:val="006B1194"/>
    <w:rsid w:val="006B11FC"/>
    <w:rsid w:val="006B1E27"/>
    <w:rsid w:val="006B2228"/>
    <w:rsid w:val="006B25DC"/>
    <w:rsid w:val="006B4AB1"/>
    <w:rsid w:val="006B4D84"/>
    <w:rsid w:val="006B5444"/>
    <w:rsid w:val="006B6BB9"/>
    <w:rsid w:val="006B7589"/>
    <w:rsid w:val="006C0831"/>
    <w:rsid w:val="006C19E9"/>
    <w:rsid w:val="006C21E4"/>
    <w:rsid w:val="006C2262"/>
    <w:rsid w:val="006C428D"/>
    <w:rsid w:val="006C704F"/>
    <w:rsid w:val="006C7485"/>
    <w:rsid w:val="006D18EC"/>
    <w:rsid w:val="006D3BC3"/>
    <w:rsid w:val="006D4CF0"/>
    <w:rsid w:val="006D54C7"/>
    <w:rsid w:val="006D6613"/>
    <w:rsid w:val="006E0947"/>
    <w:rsid w:val="006E0A21"/>
    <w:rsid w:val="006E3138"/>
    <w:rsid w:val="006E39AC"/>
    <w:rsid w:val="006E3D6C"/>
    <w:rsid w:val="006E49D1"/>
    <w:rsid w:val="006E4B6B"/>
    <w:rsid w:val="006E4EAD"/>
    <w:rsid w:val="006E6189"/>
    <w:rsid w:val="006E74D9"/>
    <w:rsid w:val="006E7F35"/>
    <w:rsid w:val="006F0D1C"/>
    <w:rsid w:val="006F0F66"/>
    <w:rsid w:val="006F13B2"/>
    <w:rsid w:val="006F146C"/>
    <w:rsid w:val="006F4C67"/>
    <w:rsid w:val="006F63F1"/>
    <w:rsid w:val="006F71E5"/>
    <w:rsid w:val="006F7AF8"/>
    <w:rsid w:val="006F7C85"/>
    <w:rsid w:val="006F7DA6"/>
    <w:rsid w:val="00700547"/>
    <w:rsid w:val="007029BD"/>
    <w:rsid w:val="00702DA0"/>
    <w:rsid w:val="00702E23"/>
    <w:rsid w:val="007034C3"/>
    <w:rsid w:val="007034C4"/>
    <w:rsid w:val="007044B1"/>
    <w:rsid w:val="00705AA0"/>
    <w:rsid w:val="00706131"/>
    <w:rsid w:val="00706A22"/>
    <w:rsid w:val="00710FD1"/>
    <w:rsid w:val="007130D3"/>
    <w:rsid w:val="00713FF4"/>
    <w:rsid w:val="00714183"/>
    <w:rsid w:val="00715D15"/>
    <w:rsid w:val="0072196B"/>
    <w:rsid w:val="00721F23"/>
    <w:rsid w:val="007222BE"/>
    <w:rsid w:val="0072373E"/>
    <w:rsid w:val="0072377F"/>
    <w:rsid w:val="007250A0"/>
    <w:rsid w:val="0072662E"/>
    <w:rsid w:val="00726ACB"/>
    <w:rsid w:val="007304E7"/>
    <w:rsid w:val="00730728"/>
    <w:rsid w:val="0073132B"/>
    <w:rsid w:val="007328F6"/>
    <w:rsid w:val="00733015"/>
    <w:rsid w:val="00733BBD"/>
    <w:rsid w:val="00733FB7"/>
    <w:rsid w:val="007351EA"/>
    <w:rsid w:val="00735ADB"/>
    <w:rsid w:val="00735DFB"/>
    <w:rsid w:val="007362C2"/>
    <w:rsid w:val="007370AF"/>
    <w:rsid w:val="00737531"/>
    <w:rsid w:val="0074004B"/>
    <w:rsid w:val="00740C85"/>
    <w:rsid w:val="0074383F"/>
    <w:rsid w:val="00743B97"/>
    <w:rsid w:val="00743D3A"/>
    <w:rsid w:val="007440CD"/>
    <w:rsid w:val="00745182"/>
    <w:rsid w:val="007453A7"/>
    <w:rsid w:val="00746DEE"/>
    <w:rsid w:val="00751719"/>
    <w:rsid w:val="00752FA0"/>
    <w:rsid w:val="0075304C"/>
    <w:rsid w:val="0076116E"/>
    <w:rsid w:val="0076319F"/>
    <w:rsid w:val="0076330D"/>
    <w:rsid w:val="00763768"/>
    <w:rsid w:val="00763D80"/>
    <w:rsid w:val="0076591D"/>
    <w:rsid w:val="00766A7C"/>
    <w:rsid w:val="007707A9"/>
    <w:rsid w:val="00770C43"/>
    <w:rsid w:val="00771735"/>
    <w:rsid w:val="0077266D"/>
    <w:rsid w:val="00774B30"/>
    <w:rsid w:val="00774BF1"/>
    <w:rsid w:val="00776344"/>
    <w:rsid w:val="007805F0"/>
    <w:rsid w:val="00780AEE"/>
    <w:rsid w:val="00780BA6"/>
    <w:rsid w:val="00780D64"/>
    <w:rsid w:val="007819A6"/>
    <w:rsid w:val="0078238D"/>
    <w:rsid w:val="00782CAF"/>
    <w:rsid w:val="007849A5"/>
    <w:rsid w:val="00784DA7"/>
    <w:rsid w:val="007851D1"/>
    <w:rsid w:val="0078725B"/>
    <w:rsid w:val="007920BE"/>
    <w:rsid w:val="00792640"/>
    <w:rsid w:val="007928EE"/>
    <w:rsid w:val="00793265"/>
    <w:rsid w:val="00794FCB"/>
    <w:rsid w:val="007960F8"/>
    <w:rsid w:val="007964A7"/>
    <w:rsid w:val="007975FD"/>
    <w:rsid w:val="007976F7"/>
    <w:rsid w:val="007A0B6E"/>
    <w:rsid w:val="007A10F7"/>
    <w:rsid w:val="007A2B23"/>
    <w:rsid w:val="007A2E41"/>
    <w:rsid w:val="007A3455"/>
    <w:rsid w:val="007A3953"/>
    <w:rsid w:val="007A413D"/>
    <w:rsid w:val="007A49C0"/>
    <w:rsid w:val="007A6933"/>
    <w:rsid w:val="007A70FE"/>
    <w:rsid w:val="007B1499"/>
    <w:rsid w:val="007B2274"/>
    <w:rsid w:val="007B6C49"/>
    <w:rsid w:val="007B7E61"/>
    <w:rsid w:val="007C218F"/>
    <w:rsid w:val="007C3091"/>
    <w:rsid w:val="007C36BC"/>
    <w:rsid w:val="007C3A6D"/>
    <w:rsid w:val="007C5BD8"/>
    <w:rsid w:val="007C5CF4"/>
    <w:rsid w:val="007D33E2"/>
    <w:rsid w:val="007D3639"/>
    <w:rsid w:val="007D379E"/>
    <w:rsid w:val="007D4E04"/>
    <w:rsid w:val="007D5BC5"/>
    <w:rsid w:val="007D7994"/>
    <w:rsid w:val="007D7B82"/>
    <w:rsid w:val="007E005B"/>
    <w:rsid w:val="007E0F91"/>
    <w:rsid w:val="007E63B0"/>
    <w:rsid w:val="007E655C"/>
    <w:rsid w:val="007F24A1"/>
    <w:rsid w:val="007F5A7B"/>
    <w:rsid w:val="007F5DE0"/>
    <w:rsid w:val="007F6259"/>
    <w:rsid w:val="007F649B"/>
    <w:rsid w:val="007F7F76"/>
    <w:rsid w:val="00801484"/>
    <w:rsid w:val="008020ED"/>
    <w:rsid w:val="00802462"/>
    <w:rsid w:val="008025B4"/>
    <w:rsid w:val="00805490"/>
    <w:rsid w:val="00805C22"/>
    <w:rsid w:val="0080615D"/>
    <w:rsid w:val="00806C59"/>
    <w:rsid w:val="00807525"/>
    <w:rsid w:val="008100C9"/>
    <w:rsid w:val="00810A7D"/>
    <w:rsid w:val="0081121F"/>
    <w:rsid w:val="00812196"/>
    <w:rsid w:val="0081282F"/>
    <w:rsid w:val="00812AEF"/>
    <w:rsid w:val="00813AFD"/>
    <w:rsid w:val="0081414A"/>
    <w:rsid w:val="0081503D"/>
    <w:rsid w:val="00815398"/>
    <w:rsid w:val="00816532"/>
    <w:rsid w:val="008233FE"/>
    <w:rsid w:val="00823A18"/>
    <w:rsid w:val="0082577F"/>
    <w:rsid w:val="00825F59"/>
    <w:rsid w:val="008308BA"/>
    <w:rsid w:val="008316AE"/>
    <w:rsid w:val="008317D8"/>
    <w:rsid w:val="00831C91"/>
    <w:rsid w:val="00832F53"/>
    <w:rsid w:val="00833055"/>
    <w:rsid w:val="00834599"/>
    <w:rsid w:val="00835160"/>
    <w:rsid w:val="00840BFD"/>
    <w:rsid w:val="008413B4"/>
    <w:rsid w:val="0084165F"/>
    <w:rsid w:val="0084173D"/>
    <w:rsid w:val="00841FEE"/>
    <w:rsid w:val="00843658"/>
    <w:rsid w:val="00850345"/>
    <w:rsid w:val="00850BBA"/>
    <w:rsid w:val="00851203"/>
    <w:rsid w:val="0085140E"/>
    <w:rsid w:val="00854C54"/>
    <w:rsid w:val="00855B2D"/>
    <w:rsid w:val="008561A4"/>
    <w:rsid w:val="00856CD4"/>
    <w:rsid w:val="00856E3C"/>
    <w:rsid w:val="00857034"/>
    <w:rsid w:val="0085798C"/>
    <w:rsid w:val="00857EC1"/>
    <w:rsid w:val="008605FA"/>
    <w:rsid w:val="008618B2"/>
    <w:rsid w:val="008619AE"/>
    <w:rsid w:val="00866E5F"/>
    <w:rsid w:val="00867D1C"/>
    <w:rsid w:val="0087033F"/>
    <w:rsid w:val="00870B0F"/>
    <w:rsid w:val="00871B2E"/>
    <w:rsid w:val="00872CDD"/>
    <w:rsid w:val="00873A5F"/>
    <w:rsid w:val="00873D4D"/>
    <w:rsid w:val="00875FE4"/>
    <w:rsid w:val="00880AB0"/>
    <w:rsid w:val="00880CEE"/>
    <w:rsid w:val="008818E7"/>
    <w:rsid w:val="008837FA"/>
    <w:rsid w:val="008841A2"/>
    <w:rsid w:val="00884DE5"/>
    <w:rsid w:val="008859E9"/>
    <w:rsid w:val="00887868"/>
    <w:rsid w:val="00887FD9"/>
    <w:rsid w:val="00890136"/>
    <w:rsid w:val="00890E24"/>
    <w:rsid w:val="0089137A"/>
    <w:rsid w:val="008918C4"/>
    <w:rsid w:val="00892C53"/>
    <w:rsid w:val="00893B0C"/>
    <w:rsid w:val="0089455B"/>
    <w:rsid w:val="0089724F"/>
    <w:rsid w:val="00897CBE"/>
    <w:rsid w:val="008A051E"/>
    <w:rsid w:val="008A2666"/>
    <w:rsid w:val="008A43D3"/>
    <w:rsid w:val="008A4766"/>
    <w:rsid w:val="008A4951"/>
    <w:rsid w:val="008A4995"/>
    <w:rsid w:val="008A60CB"/>
    <w:rsid w:val="008A7EC2"/>
    <w:rsid w:val="008B1248"/>
    <w:rsid w:val="008B4273"/>
    <w:rsid w:val="008B4341"/>
    <w:rsid w:val="008B67EC"/>
    <w:rsid w:val="008B7221"/>
    <w:rsid w:val="008C037F"/>
    <w:rsid w:val="008C3B59"/>
    <w:rsid w:val="008C3E2B"/>
    <w:rsid w:val="008C4A4D"/>
    <w:rsid w:val="008C5E75"/>
    <w:rsid w:val="008C62FD"/>
    <w:rsid w:val="008C6A22"/>
    <w:rsid w:val="008D0401"/>
    <w:rsid w:val="008D1A61"/>
    <w:rsid w:val="008D2420"/>
    <w:rsid w:val="008D28CF"/>
    <w:rsid w:val="008D35BF"/>
    <w:rsid w:val="008D4DEB"/>
    <w:rsid w:val="008D691F"/>
    <w:rsid w:val="008D6C64"/>
    <w:rsid w:val="008D7166"/>
    <w:rsid w:val="008E114B"/>
    <w:rsid w:val="008E1996"/>
    <w:rsid w:val="008E21D0"/>
    <w:rsid w:val="008E5396"/>
    <w:rsid w:val="008E6028"/>
    <w:rsid w:val="008E6B86"/>
    <w:rsid w:val="008F0073"/>
    <w:rsid w:val="008F0133"/>
    <w:rsid w:val="008F04EA"/>
    <w:rsid w:val="008F39F2"/>
    <w:rsid w:val="008F4A4A"/>
    <w:rsid w:val="0090068C"/>
    <w:rsid w:val="00900A07"/>
    <w:rsid w:val="0090358C"/>
    <w:rsid w:val="00903C09"/>
    <w:rsid w:val="00905226"/>
    <w:rsid w:val="00905575"/>
    <w:rsid w:val="00905E3F"/>
    <w:rsid w:val="00906159"/>
    <w:rsid w:val="0090648E"/>
    <w:rsid w:val="00906F64"/>
    <w:rsid w:val="00907C97"/>
    <w:rsid w:val="00907EFD"/>
    <w:rsid w:val="009106E8"/>
    <w:rsid w:val="00910F18"/>
    <w:rsid w:val="00913F0E"/>
    <w:rsid w:val="00914EB9"/>
    <w:rsid w:val="00917D37"/>
    <w:rsid w:val="00921175"/>
    <w:rsid w:val="00921217"/>
    <w:rsid w:val="009218D2"/>
    <w:rsid w:val="00925ADF"/>
    <w:rsid w:val="009265AC"/>
    <w:rsid w:val="0092665B"/>
    <w:rsid w:val="009271C1"/>
    <w:rsid w:val="00927DAC"/>
    <w:rsid w:val="00932119"/>
    <w:rsid w:val="0093452E"/>
    <w:rsid w:val="009346F7"/>
    <w:rsid w:val="00936293"/>
    <w:rsid w:val="0093689C"/>
    <w:rsid w:val="00940B39"/>
    <w:rsid w:val="009415B3"/>
    <w:rsid w:val="00941A97"/>
    <w:rsid w:val="0094215B"/>
    <w:rsid w:val="00942B77"/>
    <w:rsid w:val="009432CA"/>
    <w:rsid w:val="00943A3D"/>
    <w:rsid w:val="0094451A"/>
    <w:rsid w:val="00946C44"/>
    <w:rsid w:val="0095013F"/>
    <w:rsid w:val="0095065D"/>
    <w:rsid w:val="009522E0"/>
    <w:rsid w:val="009529D3"/>
    <w:rsid w:val="00952E90"/>
    <w:rsid w:val="00953205"/>
    <w:rsid w:val="00953B5E"/>
    <w:rsid w:val="0095458E"/>
    <w:rsid w:val="00955196"/>
    <w:rsid w:val="00955A1B"/>
    <w:rsid w:val="00956CA3"/>
    <w:rsid w:val="00956F65"/>
    <w:rsid w:val="00960C5D"/>
    <w:rsid w:val="009611AC"/>
    <w:rsid w:val="00962155"/>
    <w:rsid w:val="0096273B"/>
    <w:rsid w:val="0096350D"/>
    <w:rsid w:val="00964184"/>
    <w:rsid w:val="009668E7"/>
    <w:rsid w:val="00970B78"/>
    <w:rsid w:val="009718D2"/>
    <w:rsid w:val="00972110"/>
    <w:rsid w:val="00973400"/>
    <w:rsid w:val="009737AB"/>
    <w:rsid w:val="00973D9C"/>
    <w:rsid w:val="009751FC"/>
    <w:rsid w:val="00976538"/>
    <w:rsid w:val="00977855"/>
    <w:rsid w:val="009824FE"/>
    <w:rsid w:val="00986B53"/>
    <w:rsid w:val="009871A7"/>
    <w:rsid w:val="00991160"/>
    <w:rsid w:val="0099228B"/>
    <w:rsid w:val="00992B70"/>
    <w:rsid w:val="00994CE9"/>
    <w:rsid w:val="00994E24"/>
    <w:rsid w:val="0099532D"/>
    <w:rsid w:val="00995A71"/>
    <w:rsid w:val="009A1745"/>
    <w:rsid w:val="009A4A46"/>
    <w:rsid w:val="009A4FD6"/>
    <w:rsid w:val="009A5C11"/>
    <w:rsid w:val="009A5FAE"/>
    <w:rsid w:val="009A71E8"/>
    <w:rsid w:val="009B0CA3"/>
    <w:rsid w:val="009B3F4A"/>
    <w:rsid w:val="009B513F"/>
    <w:rsid w:val="009B5E58"/>
    <w:rsid w:val="009C088C"/>
    <w:rsid w:val="009C0C11"/>
    <w:rsid w:val="009C0F45"/>
    <w:rsid w:val="009C30AC"/>
    <w:rsid w:val="009C507F"/>
    <w:rsid w:val="009C5351"/>
    <w:rsid w:val="009C6C0C"/>
    <w:rsid w:val="009D0681"/>
    <w:rsid w:val="009D2AD2"/>
    <w:rsid w:val="009D319D"/>
    <w:rsid w:val="009D531C"/>
    <w:rsid w:val="009D575B"/>
    <w:rsid w:val="009E034D"/>
    <w:rsid w:val="009E0E5E"/>
    <w:rsid w:val="009E27C5"/>
    <w:rsid w:val="009E29DB"/>
    <w:rsid w:val="009E391D"/>
    <w:rsid w:val="009E407B"/>
    <w:rsid w:val="009E5E91"/>
    <w:rsid w:val="009E6F40"/>
    <w:rsid w:val="009E7938"/>
    <w:rsid w:val="009E7C90"/>
    <w:rsid w:val="009F0A92"/>
    <w:rsid w:val="009F1974"/>
    <w:rsid w:val="009F2540"/>
    <w:rsid w:val="009F3990"/>
    <w:rsid w:val="009F4135"/>
    <w:rsid w:val="009F47F3"/>
    <w:rsid w:val="00A00F6E"/>
    <w:rsid w:val="00A010BD"/>
    <w:rsid w:val="00A01E10"/>
    <w:rsid w:val="00A01F79"/>
    <w:rsid w:val="00A02013"/>
    <w:rsid w:val="00A02A07"/>
    <w:rsid w:val="00A03E2C"/>
    <w:rsid w:val="00A03E35"/>
    <w:rsid w:val="00A05E08"/>
    <w:rsid w:val="00A10488"/>
    <w:rsid w:val="00A108D2"/>
    <w:rsid w:val="00A133E4"/>
    <w:rsid w:val="00A13E1B"/>
    <w:rsid w:val="00A1503D"/>
    <w:rsid w:val="00A16F28"/>
    <w:rsid w:val="00A22F6D"/>
    <w:rsid w:val="00A2328F"/>
    <w:rsid w:val="00A2332C"/>
    <w:rsid w:val="00A235EF"/>
    <w:rsid w:val="00A2379D"/>
    <w:rsid w:val="00A247A9"/>
    <w:rsid w:val="00A25D5F"/>
    <w:rsid w:val="00A271CC"/>
    <w:rsid w:val="00A2727D"/>
    <w:rsid w:val="00A36A77"/>
    <w:rsid w:val="00A36B5A"/>
    <w:rsid w:val="00A3790D"/>
    <w:rsid w:val="00A401B2"/>
    <w:rsid w:val="00A40312"/>
    <w:rsid w:val="00A42144"/>
    <w:rsid w:val="00A4216A"/>
    <w:rsid w:val="00A43235"/>
    <w:rsid w:val="00A44C1B"/>
    <w:rsid w:val="00A44D51"/>
    <w:rsid w:val="00A53473"/>
    <w:rsid w:val="00A5438A"/>
    <w:rsid w:val="00A5542D"/>
    <w:rsid w:val="00A61278"/>
    <w:rsid w:val="00A62890"/>
    <w:rsid w:val="00A6302F"/>
    <w:rsid w:val="00A63C32"/>
    <w:rsid w:val="00A660EC"/>
    <w:rsid w:val="00A66571"/>
    <w:rsid w:val="00A722AB"/>
    <w:rsid w:val="00A73106"/>
    <w:rsid w:val="00A755E3"/>
    <w:rsid w:val="00A7703C"/>
    <w:rsid w:val="00A80065"/>
    <w:rsid w:val="00A81BFA"/>
    <w:rsid w:val="00A82D33"/>
    <w:rsid w:val="00A82E68"/>
    <w:rsid w:val="00A83EB6"/>
    <w:rsid w:val="00A84554"/>
    <w:rsid w:val="00A872B5"/>
    <w:rsid w:val="00A92475"/>
    <w:rsid w:val="00A928CE"/>
    <w:rsid w:val="00A94912"/>
    <w:rsid w:val="00A96AD4"/>
    <w:rsid w:val="00A97032"/>
    <w:rsid w:val="00A97460"/>
    <w:rsid w:val="00AA1129"/>
    <w:rsid w:val="00AA2035"/>
    <w:rsid w:val="00AA2FEB"/>
    <w:rsid w:val="00AA356A"/>
    <w:rsid w:val="00AA38F0"/>
    <w:rsid w:val="00AA6C0B"/>
    <w:rsid w:val="00AA700F"/>
    <w:rsid w:val="00AA7AD6"/>
    <w:rsid w:val="00AA7AE0"/>
    <w:rsid w:val="00AB14BF"/>
    <w:rsid w:val="00AB1D0D"/>
    <w:rsid w:val="00AB1E3D"/>
    <w:rsid w:val="00AB27A5"/>
    <w:rsid w:val="00AB3182"/>
    <w:rsid w:val="00AB328B"/>
    <w:rsid w:val="00AB3837"/>
    <w:rsid w:val="00AB3BDB"/>
    <w:rsid w:val="00AB3C4C"/>
    <w:rsid w:val="00AB402B"/>
    <w:rsid w:val="00AC07AF"/>
    <w:rsid w:val="00AC08C7"/>
    <w:rsid w:val="00AC133E"/>
    <w:rsid w:val="00AC1392"/>
    <w:rsid w:val="00AC1E56"/>
    <w:rsid w:val="00AC2616"/>
    <w:rsid w:val="00AC2B62"/>
    <w:rsid w:val="00AC59B9"/>
    <w:rsid w:val="00AC5DBD"/>
    <w:rsid w:val="00AC6817"/>
    <w:rsid w:val="00AC7A1C"/>
    <w:rsid w:val="00AD0265"/>
    <w:rsid w:val="00AD1E42"/>
    <w:rsid w:val="00AD28AD"/>
    <w:rsid w:val="00AD3D5B"/>
    <w:rsid w:val="00AD3D8C"/>
    <w:rsid w:val="00AD5755"/>
    <w:rsid w:val="00AD5D4C"/>
    <w:rsid w:val="00AD6F70"/>
    <w:rsid w:val="00AD6FF1"/>
    <w:rsid w:val="00AD7972"/>
    <w:rsid w:val="00AE0B06"/>
    <w:rsid w:val="00AE2E83"/>
    <w:rsid w:val="00AE517B"/>
    <w:rsid w:val="00AE55DB"/>
    <w:rsid w:val="00AE685F"/>
    <w:rsid w:val="00AE6E0B"/>
    <w:rsid w:val="00AE71B3"/>
    <w:rsid w:val="00AF084D"/>
    <w:rsid w:val="00AF0A04"/>
    <w:rsid w:val="00AF185C"/>
    <w:rsid w:val="00AF2B1D"/>
    <w:rsid w:val="00AF43E4"/>
    <w:rsid w:val="00AF4608"/>
    <w:rsid w:val="00AF4969"/>
    <w:rsid w:val="00AF4B86"/>
    <w:rsid w:val="00AF4F55"/>
    <w:rsid w:val="00AF54DE"/>
    <w:rsid w:val="00B0050E"/>
    <w:rsid w:val="00B02FB0"/>
    <w:rsid w:val="00B04CF7"/>
    <w:rsid w:val="00B0566D"/>
    <w:rsid w:val="00B05801"/>
    <w:rsid w:val="00B10766"/>
    <w:rsid w:val="00B120F6"/>
    <w:rsid w:val="00B12221"/>
    <w:rsid w:val="00B12C0C"/>
    <w:rsid w:val="00B1321A"/>
    <w:rsid w:val="00B13CCA"/>
    <w:rsid w:val="00B15E2B"/>
    <w:rsid w:val="00B16645"/>
    <w:rsid w:val="00B16F8A"/>
    <w:rsid w:val="00B17962"/>
    <w:rsid w:val="00B17F24"/>
    <w:rsid w:val="00B2069E"/>
    <w:rsid w:val="00B21652"/>
    <w:rsid w:val="00B216C0"/>
    <w:rsid w:val="00B23D4F"/>
    <w:rsid w:val="00B243BF"/>
    <w:rsid w:val="00B244D1"/>
    <w:rsid w:val="00B251E9"/>
    <w:rsid w:val="00B26B5F"/>
    <w:rsid w:val="00B26FED"/>
    <w:rsid w:val="00B30261"/>
    <w:rsid w:val="00B3187A"/>
    <w:rsid w:val="00B31EFB"/>
    <w:rsid w:val="00B322A2"/>
    <w:rsid w:val="00B33CCC"/>
    <w:rsid w:val="00B3620C"/>
    <w:rsid w:val="00B37186"/>
    <w:rsid w:val="00B37A5A"/>
    <w:rsid w:val="00B42525"/>
    <w:rsid w:val="00B43BB0"/>
    <w:rsid w:val="00B444F0"/>
    <w:rsid w:val="00B450F7"/>
    <w:rsid w:val="00B45B7C"/>
    <w:rsid w:val="00B468BB"/>
    <w:rsid w:val="00B4791C"/>
    <w:rsid w:val="00B52B3C"/>
    <w:rsid w:val="00B54B8D"/>
    <w:rsid w:val="00B552CC"/>
    <w:rsid w:val="00B556E1"/>
    <w:rsid w:val="00B559F2"/>
    <w:rsid w:val="00B56C7D"/>
    <w:rsid w:val="00B577B3"/>
    <w:rsid w:val="00B579C2"/>
    <w:rsid w:val="00B57C1E"/>
    <w:rsid w:val="00B62E74"/>
    <w:rsid w:val="00B648A1"/>
    <w:rsid w:val="00B64A1D"/>
    <w:rsid w:val="00B66BC7"/>
    <w:rsid w:val="00B66D80"/>
    <w:rsid w:val="00B66E83"/>
    <w:rsid w:val="00B7164D"/>
    <w:rsid w:val="00B73970"/>
    <w:rsid w:val="00B7533B"/>
    <w:rsid w:val="00B7559D"/>
    <w:rsid w:val="00B76D82"/>
    <w:rsid w:val="00B76F0C"/>
    <w:rsid w:val="00B77A32"/>
    <w:rsid w:val="00B81EE4"/>
    <w:rsid w:val="00B8208E"/>
    <w:rsid w:val="00B832BF"/>
    <w:rsid w:val="00B840FF"/>
    <w:rsid w:val="00B86754"/>
    <w:rsid w:val="00B90DC5"/>
    <w:rsid w:val="00B9117C"/>
    <w:rsid w:val="00B915DC"/>
    <w:rsid w:val="00B91960"/>
    <w:rsid w:val="00B92F5A"/>
    <w:rsid w:val="00B9401E"/>
    <w:rsid w:val="00B9483F"/>
    <w:rsid w:val="00BA0FC1"/>
    <w:rsid w:val="00BA1790"/>
    <w:rsid w:val="00BA1C02"/>
    <w:rsid w:val="00BA3532"/>
    <w:rsid w:val="00BA5232"/>
    <w:rsid w:val="00BA624C"/>
    <w:rsid w:val="00BA7509"/>
    <w:rsid w:val="00BA7F89"/>
    <w:rsid w:val="00BB1121"/>
    <w:rsid w:val="00BB2EDA"/>
    <w:rsid w:val="00BC05E0"/>
    <w:rsid w:val="00BC087C"/>
    <w:rsid w:val="00BC0B2F"/>
    <w:rsid w:val="00BC1191"/>
    <w:rsid w:val="00BC17C1"/>
    <w:rsid w:val="00BC1907"/>
    <w:rsid w:val="00BC1FBB"/>
    <w:rsid w:val="00BC37D5"/>
    <w:rsid w:val="00BC665C"/>
    <w:rsid w:val="00BD03F2"/>
    <w:rsid w:val="00BD3D97"/>
    <w:rsid w:val="00BD3F33"/>
    <w:rsid w:val="00BD56B4"/>
    <w:rsid w:val="00BD63AA"/>
    <w:rsid w:val="00BD6614"/>
    <w:rsid w:val="00BD7AC4"/>
    <w:rsid w:val="00BE0702"/>
    <w:rsid w:val="00BE20F7"/>
    <w:rsid w:val="00BE2A40"/>
    <w:rsid w:val="00BE2B87"/>
    <w:rsid w:val="00BE4844"/>
    <w:rsid w:val="00BE5BC7"/>
    <w:rsid w:val="00BE759E"/>
    <w:rsid w:val="00BF4C76"/>
    <w:rsid w:val="00BF4EE3"/>
    <w:rsid w:val="00BF4EFF"/>
    <w:rsid w:val="00BF5B62"/>
    <w:rsid w:val="00C02619"/>
    <w:rsid w:val="00C028F3"/>
    <w:rsid w:val="00C03950"/>
    <w:rsid w:val="00C04C33"/>
    <w:rsid w:val="00C054A4"/>
    <w:rsid w:val="00C078DD"/>
    <w:rsid w:val="00C13476"/>
    <w:rsid w:val="00C13C8F"/>
    <w:rsid w:val="00C15271"/>
    <w:rsid w:val="00C16515"/>
    <w:rsid w:val="00C17339"/>
    <w:rsid w:val="00C17A19"/>
    <w:rsid w:val="00C17E6A"/>
    <w:rsid w:val="00C20D84"/>
    <w:rsid w:val="00C21171"/>
    <w:rsid w:val="00C22870"/>
    <w:rsid w:val="00C22FBB"/>
    <w:rsid w:val="00C237C2"/>
    <w:rsid w:val="00C23A1D"/>
    <w:rsid w:val="00C250E2"/>
    <w:rsid w:val="00C2663E"/>
    <w:rsid w:val="00C314F7"/>
    <w:rsid w:val="00C31562"/>
    <w:rsid w:val="00C315BF"/>
    <w:rsid w:val="00C32F3F"/>
    <w:rsid w:val="00C34765"/>
    <w:rsid w:val="00C34A90"/>
    <w:rsid w:val="00C34D13"/>
    <w:rsid w:val="00C37D2D"/>
    <w:rsid w:val="00C37FA7"/>
    <w:rsid w:val="00C422C2"/>
    <w:rsid w:val="00C429AE"/>
    <w:rsid w:val="00C42E53"/>
    <w:rsid w:val="00C43403"/>
    <w:rsid w:val="00C43BD2"/>
    <w:rsid w:val="00C446A2"/>
    <w:rsid w:val="00C4488B"/>
    <w:rsid w:val="00C456FF"/>
    <w:rsid w:val="00C459D8"/>
    <w:rsid w:val="00C4618A"/>
    <w:rsid w:val="00C507B5"/>
    <w:rsid w:val="00C50C22"/>
    <w:rsid w:val="00C5129C"/>
    <w:rsid w:val="00C52B3D"/>
    <w:rsid w:val="00C54114"/>
    <w:rsid w:val="00C54DCA"/>
    <w:rsid w:val="00C54F8C"/>
    <w:rsid w:val="00C55784"/>
    <w:rsid w:val="00C564E0"/>
    <w:rsid w:val="00C609F3"/>
    <w:rsid w:val="00C60DC9"/>
    <w:rsid w:val="00C60E49"/>
    <w:rsid w:val="00C612E4"/>
    <w:rsid w:val="00C61A4B"/>
    <w:rsid w:val="00C61EBE"/>
    <w:rsid w:val="00C6245D"/>
    <w:rsid w:val="00C62574"/>
    <w:rsid w:val="00C63E46"/>
    <w:rsid w:val="00C6595A"/>
    <w:rsid w:val="00C65E85"/>
    <w:rsid w:val="00C66AED"/>
    <w:rsid w:val="00C66F10"/>
    <w:rsid w:val="00C7258D"/>
    <w:rsid w:val="00C7428B"/>
    <w:rsid w:val="00C81663"/>
    <w:rsid w:val="00C81C5D"/>
    <w:rsid w:val="00C8358E"/>
    <w:rsid w:val="00C84286"/>
    <w:rsid w:val="00C8436B"/>
    <w:rsid w:val="00C84804"/>
    <w:rsid w:val="00C84843"/>
    <w:rsid w:val="00C84844"/>
    <w:rsid w:val="00C85613"/>
    <w:rsid w:val="00C85B51"/>
    <w:rsid w:val="00C85E93"/>
    <w:rsid w:val="00C869C9"/>
    <w:rsid w:val="00C86EEC"/>
    <w:rsid w:val="00C87354"/>
    <w:rsid w:val="00C90186"/>
    <w:rsid w:val="00C91128"/>
    <w:rsid w:val="00C92309"/>
    <w:rsid w:val="00C92D4A"/>
    <w:rsid w:val="00C93749"/>
    <w:rsid w:val="00C93868"/>
    <w:rsid w:val="00C943C6"/>
    <w:rsid w:val="00C95433"/>
    <w:rsid w:val="00C97FB2"/>
    <w:rsid w:val="00CA1169"/>
    <w:rsid w:val="00CA13BD"/>
    <w:rsid w:val="00CA3FED"/>
    <w:rsid w:val="00CA4A29"/>
    <w:rsid w:val="00CA5BDA"/>
    <w:rsid w:val="00CA64B7"/>
    <w:rsid w:val="00CA7374"/>
    <w:rsid w:val="00CB0305"/>
    <w:rsid w:val="00CB081E"/>
    <w:rsid w:val="00CB2773"/>
    <w:rsid w:val="00CB2B7B"/>
    <w:rsid w:val="00CB2E95"/>
    <w:rsid w:val="00CB52AB"/>
    <w:rsid w:val="00CB5D0E"/>
    <w:rsid w:val="00CB7B54"/>
    <w:rsid w:val="00CC072A"/>
    <w:rsid w:val="00CC0DEC"/>
    <w:rsid w:val="00CC1E98"/>
    <w:rsid w:val="00CC3D83"/>
    <w:rsid w:val="00CC5E3B"/>
    <w:rsid w:val="00CC5ECD"/>
    <w:rsid w:val="00CC667A"/>
    <w:rsid w:val="00CC6A69"/>
    <w:rsid w:val="00CC6C50"/>
    <w:rsid w:val="00CD058A"/>
    <w:rsid w:val="00CD070A"/>
    <w:rsid w:val="00CD091C"/>
    <w:rsid w:val="00CD2159"/>
    <w:rsid w:val="00CD2DE4"/>
    <w:rsid w:val="00CD32AE"/>
    <w:rsid w:val="00CD427F"/>
    <w:rsid w:val="00CD511F"/>
    <w:rsid w:val="00CD5C29"/>
    <w:rsid w:val="00CD68CE"/>
    <w:rsid w:val="00CE11BD"/>
    <w:rsid w:val="00CE18BB"/>
    <w:rsid w:val="00CE1995"/>
    <w:rsid w:val="00CE4427"/>
    <w:rsid w:val="00CE493F"/>
    <w:rsid w:val="00CE5C61"/>
    <w:rsid w:val="00CE7992"/>
    <w:rsid w:val="00CF00C2"/>
    <w:rsid w:val="00CF15D0"/>
    <w:rsid w:val="00CF2429"/>
    <w:rsid w:val="00CF2934"/>
    <w:rsid w:val="00CF3596"/>
    <w:rsid w:val="00CF36B8"/>
    <w:rsid w:val="00CF4D3F"/>
    <w:rsid w:val="00CF4D87"/>
    <w:rsid w:val="00CF5E8C"/>
    <w:rsid w:val="00CF64F8"/>
    <w:rsid w:val="00CF68A7"/>
    <w:rsid w:val="00D003DC"/>
    <w:rsid w:val="00D00417"/>
    <w:rsid w:val="00D007FB"/>
    <w:rsid w:val="00D00DB1"/>
    <w:rsid w:val="00D01245"/>
    <w:rsid w:val="00D02F87"/>
    <w:rsid w:val="00D03377"/>
    <w:rsid w:val="00D03FFF"/>
    <w:rsid w:val="00D06B3A"/>
    <w:rsid w:val="00D072C4"/>
    <w:rsid w:val="00D0772F"/>
    <w:rsid w:val="00D103F5"/>
    <w:rsid w:val="00D10BE8"/>
    <w:rsid w:val="00D120C4"/>
    <w:rsid w:val="00D127F3"/>
    <w:rsid w:val="00D13505"/>
    <w:rsid w:val="00D13F2C"/>
    <w:rsid w:val="00D170AC"/>
    <w:rsid w:val="00D17237"/>
    <w:rsid w:val="00D1730F"/>
    <w:rsid w:val="00D207D9"/>
    <w:rsid w:val="00D21840"/>
    <w:rsid w:val="00D218E1"/>
    <w:rsid w:val="00D22394"/>
    <w:rsid w:val="00D241B9"/>
    <w:rsid w:val="00D25C73"/>
    <w:rsid w:val="00D30B6A"/>
    <w:rsid w:val="00D311ED"/>
    <w:rsid w:val="00D31651"/>
    <w:rsid w:val="00D32D0A"/>
    <w:rsid w:val="00D334F4"/>
    <w:rsid w:val="00D33518"/>
    <w:rsid w:val="00D33ADA"/>
    <w:rsid w:val="00D3555E"/>
    <w:rsid w:val="00D367E5"/>
    <w:rsid w:val="00D36D81"/>
    <w:rsid w:val="00D40A39"/>
    <w:rsid w:val="00D41E4F"/>
    <w:rsid w:val="00D4201D"/>
    <w:rsid w:val="00D4216E"/>
    <w:rsid w:val="00D425FF"/>
    <w:rsid w:val="00D431E9"/>
    <w:rsid w:val="00D4489C"/>
    <w:rsid w:val="00D4633F"/>
    <w:rsid w:val="00D50473"/>
    <w:rsid w:val="00D50847"/>
    <w:rsid w:val="00D509F5"/>
    <w:rsid w:val="00D512D1"/>
    <w:rsid w:val="00D51DE0"/>
    <w:rsid w:val="00D51EF6"/>
    <w:rsid w:val="00D524B6"/>
    <w:rsid w:val="00D5275A"/>
    <w:rsid w:val="00D52E41"/>
    <w:rsid w:val="00D56B12"/>
    <w:rsid w:val="00D60666"/>
    <w:rsid w:val="00D606A5"/>
    <w:rsid w:val="00D6151D"/>
    <w:rsid w:val="00D617EF"/>
    <w:rsid w:val="00D64170"/>
    <w:rsid w:val="00D6675D"/>
    <w:rsid w:val="00D669FE"/>
    <w:rsid w:val="00D67D18"/>
    <w:rsid w:val="00D70262"/>
    <w:rsid w:val="00D7079C"/>
    <w:rsid w:val="00D717EF"/>
    <w:rsid w:val="00D72533"/>
    <w:rsid w:val="00D72764"/>
    <w:rsid w:val="00D739D2"/>
    <w:rsid w:val="00D74981"/>
    <w:rsid w:val="00D74E93"/>
    <w:rsid w:val="00D750E6"/>
    <w:rsid w:val="00D75229"/>
    <w:rsid w:val="00D75D57"/>
    <w:rsid w:val="00D75ED9"/>
    <w:rsid w:val="00D77319"/>
    <w:rsid w:val="00D77A47"/>
    <w:rsid w:val="00D80B6D"/>
    <w:rsid w:val="00D80FF5"/>
    <w:rsid w:val="00D81FD3"/>
    <w:rsid w:val="00D835EE"/>
    <w:rsid w:val="00D8463F"/>
    <w:rsid w:val="00D84A09"/>
    <w:rsid w:val="00D84FD8"/>
    <w:rsid w:val="00D875E2"/>
    <w:rsid w:val="00D915DA"/>
    <w:rsid w:val="00D9167C"/>
    <w:rsid w:val="00D92963"/>
    <w:rsid w:val="00D943B6"/>
    <w:rsid w:val="00D96811"/>
    <w:rsid w:val="00D96D76"/>
    <w:rsid w:val="00D96DE9"/>
    <w:rsid w:val="00DA055D"/>
    <w:rsid w:val="00DA0979"/>
    <w:rsid w:val="00DB0771"/>
    <w:rsid w:val="00DB2454"/>
    <w:rsid w:val="00DB2668"/>
    <w:rsid w:val="00DB3576"/>
    <w:rsid w:val="00DB43F1"/>
    <w:rsid w:val="00DB46A1"/>
    <w:rsid w:val="00DB48EB"/>
    <w:rsid w:val="00DB55FA"/>
    <w:rsid w:val="00DB6D54"/>
    <w:rsid w:val="00DC17AF"/>
    <w:rsid w:val="00DC2252"/>
    <w:rsid w:val="00DC26BD"/>
    <w:rsid w:val="00DC57B6"/>
    <w:rsid w:val="00DC5B9E"/>
    <w:rsid w:val="00DC774D"/>
    <w:rsid w:val="00DD025D"/>
    <w:rsid w:val="00DD1EA3"/>
    <w:rsid w:val="00DD2F18"/>
    <w:rsid w:val="00DD4438"/>
    <w:rsid w:val="00DD44D2"/>
    <w:rsid w:val="00DD45CC"/>
    <w:rsid w:val="00DD4A8D"/>
    <w:rsid w:val="00DD5FB4"/>
    <w:rsid w:val="00DD63C1"/>
    <w:rsid w:val="00DD7759"/>
    <w:rsid w:val="00DD7D01"/>
    <w:rsid w:val="00DD7E32"/>
    <w:rsid w:val="00DE0093"/>
    <w:rsid w:val="00DE7257"/>
    <w:rsid w:val="00DE7EF7"/>
    <w:rsid w:val="00DF358B"/>
    <w:rsid w:val="00DF3AD5"/>
    <w:rsid w:val="00DF3E37"/>
    <w:rsid w:val="00DF4E94"/>
    <w:rsid w:val="00DF51E6"/>
    <w:rsid w:val="00DF5E4F"/>
    <w:rsid w:val="00DF6303"/>
    <w:rsid w:val="00DF66F9"/>
    <w:rsid w:val="00DF7868"/>
    <w:rsid w:val="00E00319"/>
    <w:rsid w:val="00E0143E"/>
    <w:rsid w:val="00E02B28"/>
    <w:rsid w:val="00E02BF7"/>
    <w:rsid w:val="00E055DB"/>
    <w:rsid w:val="00E073F1"/>
    <w:rsid w:val="00E10DE3"/>
    <w:rsid w:val="00E11B80"/>
    <w:rsid w:val="00E12596"/>
    <w:rsid w:val="00E12FE3"/>
    <w:rsid w:val="00E13710"/>
    <w:rsid w:val="00E13737"/>
    <w:rsid w:val="00E1425E"/>
    <w:rsid w:val="00E1434D"/>
    <w:rsid w:val="00E15F6D"/>
    <w:rsid w:val="00E16392"/>
    <w:rsid w:val="00E179AB"/>
    <w:rsid w:val="00E2290C"/>
    <w:rsid w:val="00E254C4"/>
    <w:rsid w:val="00E262FB"/>
    <w:rsid w:val="00E26C17"/>
    <w:rsid w:val="00E30005"/>
    <w:rsid w:val="00E30DF5"/>
    <w:rsid w:val="00E321CD"/>
    <w:rsid w:val="00E330FF"/>
    <w:rsid w:val="00E33E1E"/>
    <w:rsid w:val="00E36D81"/>
    <w:rsid w:val="00E375F4"/>
    <w:rsid w:val="00E37794"/>
    <w:rsid w:val="00E37D56"/>
    <w:rsid w:val="00E41621"/>
    <w:rsid w:val="00E41725"/>
    <w:rsid w:val="00E43FC9"/>
    <w:rsid w:val="00E44362"/>
    <w:rsid w:val="00E45DD8"/>
    <w:rsid w:val="00E47364"/>
    <w:rsid w:val="00E47DF4"/>
    <w:rsid w:val="00E5067B"/>
    <w:rsid w:val="00E519AF"/>
    <w:rsid w:val="00E528CE"/>
    <w:rsid w:val="00E52F6A"/>
    <w:rsid w:val="00E5305B"/>
    <w:rsid w:val="00E5370D"/>
    <w:rsid w:val="00E55580"/>
    <w:rsid w:val="00E5629A"/>
    <w:rsid w:val="00E56A30"/>
    <w:rsid w:val="00E60A22"/>
    <w:rsid w:val="00E60BD5"/>
    <w:rsid w:val="00E63556"/>
    <w:rsid w:val="00E64A03"/>
    <w:rsid w:val="00E6711E"/>
    <w:rsid w:val="00E6716F"/>
    <w:rsid w:val="00E67A9B"/>
    <w:rsid w:val="00E7015A"/>
    <w:rsid w:val="00E70984"/>
    <w:rsid w:val="00E718F6"/>
    <w:rsid w:val="00E71FFC"/>
    <w:rsid w:val="00E72BAC"/>
    <w:rsid w:val="00E7304D"/>
    <w:rsid w:val="00E73B1E"/>
    <w:rsid w:val="00E740BB"/>
    <w:rsid w:val="00E741B1"/>
    <w:rsid w:val="00E7497A"/>
    <w:rsid w:val="00E75724"/>
    <w:rsid w:val="00E80CEA"/>
    <w:rsid w:val="00E81A41"/>
    <w:rsid w:val="00E82B30"/>
    <w:rsid w:val="00E85799"/>
    <w:rsid w:val="00E86A4B"/>
    <w:rsid w:val="00E90B5F"/>
    <w:rsid w:val="00E916DB"/>
    <w:rsid w:val="00E91C9D"/>
    <w:rsid w:val="00E92B78"/>
    <w:rsid w:val="00E93893"/>
    <w:rsid w:val="00E93C49"/>
    <w:rsid w:val="00E9415E"/>
    <w:rsid w:val="00E944A2"/>
    <w:rsid w:val="00E946CF"/>
    <w:rsid w:val="00E949C7"/>
    <w:rsid w:val="00E955A3"/>
    <w:rsid w:val="00E958B6"/>
    <w:rsid w:val="00E95BC2"/>
    <w:rsid w:val="00E96DA5"/>
    <w:rsid w:val="00E9702B"/>
    <w:rsid w:val="00E97B2F"/>
    <w:rsid w:val="00EA1525"/>
    <w:rsid w:val="00EA15A0"/>
    <w:rsid w:val="00EA3203"/>
    <w:rsid w:val="00EA3C94"/>
    <w:rsid w:val="00EA445E"/>
    <w:rsid w:val="00EA5651"/>
    <w:rsid w:val="00EA6134"/>
    <w:rsid w:val="00EA6175"/>
    <w:rsid w:val="00EA6E0A"/>
    <w:rsid w:val="00EA73F5"/>
    <w:rsid w:val="00EA79DC"/>
    <w:rsid w:val="00EA79F9"/>
    <w:rsid w:val="00EB0157"/>
    <w:rsid w:val="00EB0801"/>
    <w:rsid w:val="00EB0834"/>
    <w:rsid w:val="00EB13A1"/>
    <w:rsid w:val="00EB1600"/>
    <w:rsid w:val="00EB1B6D"/>
    <w:rsid w:val="00EB2049"/>
    <w:rsid w:val="00EB20BD"/>
    <w:rsid w:val="00EB3B78"/>
    <w:rsid w:val="00EB5A2E"/>
    <w:rsid w:val="00EB5E1B"/>
    <w:rsid w:val="00EB65E4"/>
    <w:rsid w:val="00EB705E"/>
    <w:rsid w:val="00EC3C8C"/>
    <w:rsid w:val="00EC53E1"/>
    <w:rsid w:val="00EC56B0"/>
    <w:rsid w:val="00EC6B08"/>
    <w:rsid w:val="00EC6D82"/>
    <w:rsid w:val="00EC7B16"/>
    <w:rsid w:val="00ED0F9F"/>
    <w:rsid w:val="00ED1AE2"/>
    <w:rsid w:val="00ED3B3D"/>
    <w:rsid w:val="00ED59B3"/>
    <w:rsid w:val="00ED5DE2"/>
    <w:rsid w:val="00ED65AA"/>
    <w:rsid w:val="00ED7D73"/>
    <w:rsid w:val="00EE09F2"/>
    <w:rsid w:val="00EE0C7A"/>
    <w:rsid w:val="00EE1709"/>
    <w:rsid w:val="00EE1A1B"/>
    <w:rsid w:val="00EE252F"/>
    <w:rsid w:val="00EE2FBF"/>
    <w:rsid w:val="00EE5A44"/>
    <w:rsid w:val="00EE6780"/>
    <w:rsid w:val="00EF18E6"/>
    <w:rsid w:val="00EF1BA8"/>
    <w:rsid w:val="00EF2869"/>
    <w:rsid w:val="00EF449D"/>
    <w:rsid w:val="00EF4C90"/>
    <w:rsid w:val="00EF4DDB"/>
    <w:rsid w:val="00EF59C9"/>
    <w:rsid w:val="00EF62A4"/>
    <w:rsid w:val="00EF679F"/>
    <w:rsid w:val="00EF71C1"/>
    <w:rsid w:val="00EF787C"/>
    <w:rsid w:val="00F01637"/>
    <w:rsid w:val="00F02DB1"/>
    <w:rsid w:val="00F02E2A"/>
    <w:rsid w:val="00F02E44"/>
    <w:rsid w:val="00F02F95"/>
    <w:rsid w:val="00F03018"/>
    <w:rsid w:val="00F035D2"/>
    <w:rsid w:val="00F06C29"/>
    <w:rsid w:val="00F07B5B"/>
    <w:rsid w:val="00F10522"/>
    <w:rsid w:val="00F12B21"/>
    <w:rsid w:val="00F12B2F"/>
    <w:rsid w:val="00F12F3B"/>
    <w:rsid w:val="00F13B58"/>
    <w:rsid w:val="00F14B5E"/>
    <w:rsid w:val="00F162E5"/>
    <w:rsid w:val="00F16813"/>
    <w:rsid w:val="00F16FAA"/>
    <w:rsid w:val="00F200FE"/>
    <w:rsid w:val="00F20AA8"/>
    <w:rsid w:val="00F20E88"/>
    <w:rsid w:val="00F257C2"/>
    <w:rsid w:val="00F27493"/>
    <w:rsid w:val="00F30735"/>
    <w:rsid w:val="00F316EC"/>
    <w:rsid w:val="00F33020"/>
    <w:rsid w:val="00F379B4"/>
    <w:rsid w:val="00F40C95"/>
    <w:rsid w:val="00F411BA"/>
    <w:rsid w:val="00F4136F"/>
    <w:rsid w:val="00F4243D"/>
    <w:rsid w:val="00F43C3A"/>
    <w:rsid w:val="00F43E77"/>
    <w:rsid w:val="00F43F06"/>
    <w:rsid w:val="00F467F2"/>
    <w:rsid w:val="00F4777D"/>
    <w:rsid w:val="00F53430"/>
    <w:rsid w:val="00F54087"/>
    <w:rsid w:val="00F541EA"/>
    <w:rsid w:val="00F54B62"/>
    <w:rsid w:val="00F5546B"/>
    <w:rsid w:val="00F554BF"/>
    <w:rsid w:val="00F56BD5"/>
    <w:rsid w:val="00F57922"/>
    <w:rsid w:val="00F57A35"/>
    <w:rsid w:val="00F60AEA"/>
    <w:rsid w:val="00F62332"/>
    <w:rsid w:val="00F634FE"/>
    <w:rsid w:val="00F6416F"/>
    <w:rsid w:val="00F6556E"/>
    <w:rsid w:val="00F674EF"/>
    <w:rsid w:val="00F700B6"/>
    <w:rsid w:val="00F70387"/>
    <w:rsid w:val="00F74393"/>
    <w:rsid w:val="00F74932"/>
    <w:rsid w:val="00F7577C"/>
    <w:rsid w:val="00F75B6C"/>
    <w:rsid w:val="00F779E2"/>
    <w:rsid w:val="00F80DA4"/>
    <w:rsid w:val="00F814BD"/>
    <w:rsid w:val="00F82917"/>
    <w:rsid w:val="00F830C6"/>
    <w:rsid w:val="00F83A9D"/>
    <w:rsid w:val="00F83CA8"/>
    <w:rsid w:val="00F84B89"/>
    <w:rsid w:val="00F84FF3"/>
    <w:rsid w:val="00F86317"/>
    <w:rsid w:val="00F90079"/>
    <w:rsid w:val="00F901F8"/>
    <w:rsid w:val="00F90A53"/>
    <w:rsid w:val="00F92A9E"/>
    <w:rsid w:val="00F9328A"/>
    <w:rsid w:val="00F93C8B"/>
    <w:rsid w:val="00F94554"/>
    <w:rsid w:val="00F96A8B"/>
    <w:rsid w:val="00F97464"/>
    <w:rsid w:val="00FA0CAD"/>
    <w:rsid w:val="00FA0D67"/>
    <w:rsid w:val="00FA123E"/>
    <w:rsid w:val="00FA1462"/>
    <w:rsid w:val="00FA2246"/>
    <w:rsid w:val="00FA3DCF"/>
    <w:rsid w:val="00FA5BF1"/>
    <w:rsid w:val="00FA5EE5"/>
    <w:rsid w:val="00FA5F40"/>
    <w:rsid w:val="00FA6167"/>
    <w:rsid w:val="00FB21E2"/>
    <w:rsid w:val="00FB3E6C"/>
    <w:rsid w:val="00FB5D23"/>
    <w:rsid w:val="00FB6202"/>
    <w:rsid w:val="00FB663F"/>
    <w:rsid w:val="00FB7172"/>
    <w:rsid w:val="00FB7437"/>
    <w:rsid w:val="00FC517D"/>
    <w:rsid w:val="00FC5F28"/>
    <w:rsid w:val="00FC63BA"/>
    <w:rsid w:val="00FC73EC"/>
    <w:rsid w:val="00FC7F10"/>
    <w:rsid w:val="00FD01CF"/>
    <w:rsid w:val="00FD18D3"/>
    <w:rsid w:val="00FD212D"/>
    <w:rsid w:val="00FD2201"/>
    <w:rsid w:val="00FD2547"/>
    <w:rsid w:val="00FD4907"/>
    <w:rsid w:val="00FE1285"/>
    <w:rsid w:val="00FE143B"/>
    <w:rsid w:val="00FE1A8B"/>
    <w:rsid w:val="00FE1F06"/>
    <w:rsid w:val="00FE2219"/>
    <w:rsid w:val="00FE32C2"/>
    <w:rsid w:val="00FE3C34"/>
    <w:rsid w:val="00FE537C"/>
    <w:rsid w:val="00FE60EA"/>
    <w:rsid w:val="00FE722C"/>
    <w:rsid w:val="00FF142B"/>
    <w:rsid w:val="00FF16FD"/>
    <w:rsid w:val="00FF1BBF"/>
    <w:rsid w:val="00FF76CF"/>
    <w:rsid w:val="00FF7CF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9D5E"/>
  <w15:docId w15:val="{F56E9E78-8B62-462A-BBAF-9B74B1AB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F59"/>
    <w:pPr>
      <w:spacing w:after="0" w:line="240" w:lineRule="auto"/>
    </w:pPr>
    <w:rPr>
      <w:rFonts w:ascii="Calibri" w:eastAsia="Times New Roman" w:hAnsi="Calibri" w:cs="Times New Roman"/>
    </w:rPr>
  </w:style>
  <w:style w:type="paragraph" w:styleId="1">
    <w:name w:val="heading 1"/>
    <w:basedOn w:val="a"/>
    <w:next w:val="a"/>
    <w:link w:val="1Char"/>
    <w:uiPriority w:val="9"/>
    <w:qFormat/>
    <w:rsid w:val="003B7E8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semiHidden/>
    <w:unhideWhenUsed/>
    <w:qFormat/>
    <w:rsid w:val="00AC2B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nhideWhenUsed/>
    <w:qFormat/>
    <w:rsid w:val="007C3091"/>
    <w:pPr>
      <w:keepNext/>
      <w:autoSpaceDE w:val="0"/>
      <w:autoSpaceDN w:val="0"/>
      <w:adjustRightInd w:val="0"/>
      <w:spacing w:before="240" w:after="60" w:line="240" w:lineRule="atLeast"/>
      <w:jc w:val="both"/>
      <w:outlineLvl w:val="2"/>
    </w:pPr>
    <w:rPr>
      <w:rFonts w:ascii="Arial" w:eastAsiaTheme="minorHAnsi" w:hAnsi="Arial" w:cs="Arial"/>
      <w:b/>
      <w:sz w:val="24"/>
      <w:szCs w:val="24"/>
    </w:rPr>
  </w:style>
  <w:style w:type="paragraph" w:styleId="6">
    <w:name w:val="heading 6"/>
    <w:basedOn w:val="a"/>
    <w:next w:val="a"/>
    <w:link w:val="6Char"/>
    <w:uiPriority w:val="9"/>
    <w:semiHidden/>
    <w:unhideWhenUsed/>
    <w:qFormat/>
    <w:rsid w:val="00504AE6"/>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7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rsid w:val="00EF71C1"/>
    <w:rPr>
      <w:color w:val="0000FF"/>
      <w:u w:val="single"/>
    </w:rPr>
  </w:style>
  <w:style w:type="paragraph" w:styleId="a4">
    <w:name w:val="header"/>
    <w:basedOn w:val="a"/>
    <w:link w:val="Char"/>
    <w:rsid w:val="00EF71C1"/>
    <w:pPr>
      <w:tabs>
        <w:tab w:val="center" w:pos="4153"/>
        <w:tab w:val="right" w:pos="8306"/>
      </w:tabs>
      <w:overflowPunct w:val="0"/>
      <w:autoSpaceDE w:val="0"/>
      <w:autoSpaceDN w:val="0"/>
      <w:adjustRightInd w:val="0"/>
      <w:textAlignment w:val="baseline"/>
    </w:pPr>
    <w:rPr>
      <w:rFonts w:ascii="Arial" w:hAnsi="Arial"/>
      <w:szCs w:val="20"/>
      <w:lang w:val="en-US"/>
    </w:rPr>
  </w:style>
  <w:style w:type="character" w:customStyle="1" w:styleId="Char">
    <w:name w:val="Κεφαλίδα Char"/>
    <w:basedOn w:val="a0"/>
    <w:link w:val="a4"/>
    <w:rsid w:val="00EF71C1"/>
    <w:rPr>
      <w:rFonts w:ascii="Arial" w:eastAsia="Times New Roman" w:hAnsi="Arial" w:cs="Times New Roman"/>
      <w:szCs w:val="20"/>
      <w:lang w:val="en-US"/>
    </w:rPr>
  </w:style>
  <w:style w:type="paragraph" w:styleId="20">
    <w:name w:val="Body Text 2"/>
    <w:basedOn w:val="a"/>
    <w:link w:val="2Char0"/>
    <w:rsid w:val="00E5305B"/>
    <w:pPr>
      <w:overflowPunct w:val="0"/>
      <w:autoSpaceDE w:val="0"/>
      <w:autoSpaceDN w:val="0"/>
      <w:adjustRightInd w:val="0"/>
      <w:spacing w:line="480" w:lineRule="auto"/>
      <w:jc w:val="both"/>
      <w:textAlignment w:val="baseline"/>
    </w:pPr>
    <w:rPr>
      <w:rFonts w:ascii="Lucida Sans Unicode" w:hAnsi="Lucida Sans Unicode"/>
      <w:bCs/>
      <w:sz w:val="20"/>
      <w:szCs w:val="20"/>
    </w:rPr>
  </w:style>
  <w:style w:type="character" w:customStyle="1" w:styleId="2Char0">
    <w:name w:val="Σώμα κείμενου 2 Char"/>
    <w:basedOn w:val="a0"/>
    <w:link w:val="20"/>
    <w:rsid w:val="00E5305B"/>
    <w:rPr>
      <w:rFonts w:ascii="Lucida Sans Unicode" w:eastAsia="Times New Roman" w:hAnsi="Lucida Sans Unicode" w:cs="Times New Roman"/>
      <w:bCs/>
      <w:sz w:val="20"/>
      <w:szCs w:val="20"/>
    </w:rPr>
  </w:style>
  <w:style w:type="paragraph" w:customStyle="1" w:styleId="Default">
    <w:name w:val="Default"/>
    <w:rsid w:val="0093629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qFormat/>
    <w:rsid w:val="00CF68A7"/>
    <w:pPr>
      <w:spacing w:after="200" w:line="276" w:lineRule="auto"/>
      <w:ind w:left="720"/>
      <w:contextualSpacing/>
    </w:pPr>
    <w:rPr>
      <w:rFonts w:asciiTheme="minorHAnsi" w:eastAsiaTheme="minorEastAsia" w:hAnsiTheme="minorHAnsi" w:cstheme="minorBidi"/>
    </w:rPr>
  </w:style>
  <w:style w:type="paragraph" w:customStyle="1" w:styleId="gmail-msolistparagraph">
    <w:name w:val="gmail-msolistparagraph"/>
    <w:basedOn w:val="a"/>
    <w:rsid w:val="000E55B5"/>
    <w:pPr>
      <w:spacing w:before="100" w:beforeAutospacing="1" w:after="100" w:afterAutospacing="1"/>
    </w:pPr>
    <w:rPr>
      <w:rFonts w:ascii="Times New Roman" w:hAnsi="Times New Roman"/>
      <w:sz w:val="24"/>
      <w:szCs w:val="24"/>
    </w:rPr>
  </w:style>
  <w:style w:type="paragraph" w:styleId="a6">
    <w:name w:val="Balloon Text"/>
    <w:basedOn w:val="a"/>
    <w:link w:val="Char0"/>
    <w:uiPriority w:val="99"/>
    <w:semiHidden/>
    <w:unhideWhenUsed/>
    <w:rsid w:val="00443D45"/>
    <w:rPr>
      <w:rFonts w:ascii="Tahoma" w:hAnsi="Tahoma" w:cs="Tahoma"/>
      <w:sz w:val="16"/>
      <w:szCs w:val="16"/>
    </w:rPr>
  </w:style>
  <w:style w:type="character" w:customStyle="1" w:styleId="Char0">
    <w:name w:val="Κείμενο πλαισίου Char"/>
    <w:basedOn w:val="a0"/>
    <w:link w:val="a6"/>
    <w:uiPriority w:val="99"/>
    <w:semiHidden/>
    <w:rsid w:val="00443D45"/>
    <w:rPr>
      <w:rFonts w:ascii="Tahoma" w:eastAsia="Times New Roman" w:hAnsi="Tahoma" w:cs="Tahoma"/>
      <w:sz w:val="16"/>
      <w:szCs w:val="16"/>
    </w:rPr>
  </w:style>
  <w:style w:type="paragraph" w:customStyle="1" w:styleId="a7">
    <w:name w:val="ΓΙΑ ΤΗ ΔΕ"/>
    <w:rsid w:val="0028619D"/>
    <w:pPr>
      <w:overflowPunct w:val="0"/>
      <w:autoSpaceDE w:val="0"/>
      <w:autoSpaceDN w:val="0"/>
      <w:adjustRightInd w:val="0"/>
      <w:spacing w:after="0" w:line="240" w:lineRule="auto"/>
      <w:textAlignment w:val="baseline"/>
    </w:pPr>
    <w:rPr>
      <w:rFonts w:ascii="Arial" w:eastAsia="Times New Roman" w:hAnsi="Arial" w:cs="Times New Roman"/>
      <w:szCs w:val="20"/>
      <w:lang w:val="en-US" w:eastAsia="en-US"/>
    </w:rPr>
  </w:style>
  <w:style w:type="paragraph" w:styleId="a8">
    <w:name w:val="footnote text"/>
    <w:basedOn w:val="a"/>
    <w:link w:val="Char1"/>
    <w:uiPriority w:val="99"/>
    <w:semiHidden/>
    <w:unhideWhenUsed/>
    <w:rsid w:val="00FD18D3"/>
    <w:rPr>
      <w:sz w:val="20"/>
      <w:szCs w:val="20"/>
    </w:rPr>
  </w:style>
  <w:style w:type="character" w:customStyle="1" w:styleId="Char1">
    <w:name w:val="Κείμενο υποσημείωσης Char"/>
    <w:basedOn w:val="a0"/>
    <w:link w:val="a8"/>
    <w:uiPriority w:val="99"/>
    <w:semiHidden/>
    <w:rsid w:val="00FD18D3"/>
    <w:rPr>
      <w:rFonts w:ascii="Calibri" w:eastAsia="Times New Roman" w:hAnsi="Calibri" w:cs="Times New Roman"/>
      <w:sz w:val="20"/>
      <w:szCs w:val="20"/>
    </w:rPr>
  </w:style>
  <w:style w:type="character" w:styleId="a9">
    <w:name w:val="footnote reference"/>
    <w:basedOn w:val="a0"/>
    <w:uiPriority w:val="99"/>
    <w:semiHidden/>
    <w:unhideWhenUsed/>
    <w:rsid w:val="00FD18D3"/>
    <w:rPr>
      <w:vertAlign w:val="superscript"/>
    </w:rPr>
  </w:style>
  <w:style w:type="character" w:customStyle="1" w:styleId="3Char">
    <w:name w:val="Επικεφαλίδα 3 Char"/>
    <w:basedOn w:val="a0"/>
    <w:link w:val="3"/>
    <w:rsid w:val="007C3091"/>
    <w:rPr>
      <w:rFonts w:ascii="Arial" w:eastAsiaTheme="minorHAnsi" w:hAnsi="Arial" w:cs="Arial"/>
      <w:b/>
      <w:sz w:val="24"/>
      <w:szCs w:val="24"/>
    </w:rPr>
  </w:style>
  <w:style w:type="character" w:customStyle="1" w:styleId="2Char">
    <w:name w:val="Επικεφαλίδα 2 Char"/>
    <w:basedOn w:val="a0"/>
    <w:link w:val="2"/>
    <w:uiPriority w:val="9"/>
    <w:semiHidden/>
    <w:rsid w:val="00AC2B62"/>
    <w:rPr>
      <w:rFonts w:asciiTheme="majorHAnsi" w:eastAsiaTheme="majorEastAsia" w:hAnsiTheme="majorHAnsi" w:cstheme="majorBidi"/>
      <w:color w:val="365F91" w:themeColor="accent1" w:themeShade="BF"/>
      <w:sz w:val="26"/>
      <w:szCs w:val="26"/>
    </w:rPr>
  </w:style>
  <w:style w:type="paragraph" w:styleId="aa">
    <w:name w:val="footer"/>
    <w:basedOn w:val="a"/>
    <w:link w:val="Char2"/>
    <w:uiPriority w:val="99"/>
    <w:unhideWhenUsed/>
    <w:rsid w:val="004F7A35"/>
    <w:pPr>
      <w:tabs>
        <w:tab w:val="center" w:pos="4153"/>
        <w:tab w:val="right" w:pos="8306"/>
      </w:tabs>
    </w:pPr>
  </w:style>
  <w:style w:type="character" w:customStyle="1" w:styleId="Char2">
    <w:name w:val="Υποσέλιδο Char"/>
    <w:basedOn w:val="a0"/>
    <w:link w:val="aa"/>
    <w:uiPriority w:val="99"/>
    <w:rsid w:val="004F7A35"/>
    <w:rPr>
      <w:rFonts w:ascii="Calibri" w:eastAsia="Times New Roman" w:hAnsi="Calibri" w:cs="Times New Roman"/>
    </w:rPr>
  </w:style>
  <w:style w:type="paragraph" w:styleId="ab">
    <w:name w:val="Plain Text"/>
    <w:basedOn w:val="a"/>
    <w:link w:val="Char3"/>
    <w:uiPriority w:val="99"/>
    <w:semiHidden/>
    <w:unhideWhenUsed/>
    <w:rsid w:val="00BC665C"/>
    <w:rPr>
      <w:rFonts w:eastAsiaTheme="minorHAnsi" w:cstheme="minorBidi"/>
      <w:szCs w:val="21"/>
      <w:lang w:eastAsia="en-US"/>
    </w:rPr>
  </w:style>
  <w:style w:type="character" w:customStyle="1" w:styleId="Char3">
    <w:name w:val="Απλό κείμενο Char"/>
    <w:basedOn w:val="a0"/>
    <w:link w:val="ab"/>
    <w:uiPriority w:val="99"/>
    <w:semiHidden/>
    <w:rsid w:val="00BC665C"/>
    <w:rPr>
      <w:rFonts w:ascii="Calibri" w:eastAsiaTheme="minorHAnsi" w:hAnsi="Calibri"/>
      <w:szCs w:val="21"/>
      <w:lang w:eastAsia="en-US"/>
    </w:rPr>
  </w:style>
  <w:style w:type="paragraph" w:styleId="Web">
    <w:name w:val="Normal (Web)"/>
    <w:basedOn w:val="a"/>
    <w:uiPriority w:val="99"/>
    <w:semiHidden/>
    <w:unhideWhenUsed/>
    <w:rsid w:val="00FB21E2"/>
    <w:pPr>
      <w:spacing w:before="100" w:beforeAutospacing="1" w:after="100" w:afterAutospacing="1"/>
    </w:pPr>
    <w:rPr>
      <w:rFonts w:eastAsiaTheme="minorHAnsi" w:cs="Calibri"/>
    </w:rPr>
  </w:style>
  <w:style w:type="character" w:customStyle="1" w:styleId="1Char">
    <w:name w:val="Επικεφαλίδα 1 Char"/>
    <w:basedOn w:val="a0"/>
    <w:link w:val="1"/>
    <w:uiPriority w:val="9"/>
    <w:rsid w:val="003B7E87"/>
    <w:rPr>
      <w:rFonts w:asciiTheme="majorHAnsi" w:eastAsiaTheme="majorEastAsia" w:hAnsiTheme="majorHAnsi" w:cstheme="majorBidi"/>
      <w:color w:val="365F91" w:themeColor="accent1" w:themeShade="BF"/>
      <w:sz w:val="32"/>
      <w:szCs w:val="32"/>
    </w:rPr>
  </w:style>
  <w:style w:type="character" w:customStyle="1" w:styleId="10">
    <w:name w:val="Ανεπίλυτη αναφορά1"/>
    <w:basedOn w:val="a0"/>
    <w:uiPriority w:val="99"/>
    <w:semiHidden/>
    <w:unhideWhenUsed/>
    <w:rsid w:val="00563EB9"/>
    <w:rPr>
      <w:color w:val="605E5C"/>
      <w:shd w:val="clear" w:color="auto" w:fill="E1DFDD"/>
    </w:rPr>
  </w:style>
  <w:style w:type="character" w:styleId="-0">
    <w:name w:val="FollowedHyperlink"/>
    <w:basedOn w:val="a0"/>
    <w:uiPriority w:val="99"/>
    <w:semiHidden/>
    <w:unhideWhenUsed/>
    <w:rsid w:val="00F30735"/>
    <w:rPr>
      <w:color w:val="800080" w:themeColor="followedHyperlink"/>
      <w:u w:val="single"/>
    </w:rPr>
  </w:style>
  <w:style w:type="character" w:styleId="ac">
    <w:name w:val="Unresolved Mention"/>
    <w:basedOn w:val="a0"/>
    <w:uiPriority w:val="99"/>
    <w:semiHidden/>
    <w:unhideWhenUsed/>
    <w:rsid w:val="005867FD"/>
    <w:rPr>
      <w:color w:val="605E5C"/>
      <w:shd w:val="clear" w:color="auto" w:fill="E1DFDD"/>
    </w:rPr>
  </w:style>
  <w:style w:type="character" w:customStyle="1" w:styleId="6Char">
    <w:name w:val="Επικεφαλίδα 6 Char"/>
    <w:basedOn w:val="a0"/>
    <w:link w:val="6"/>
    <w:uiPriority w:val="9"/>
    <w:semiHidden/>
    <w:rsid w:val="00504AE6"/>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1190">
      <w:bodyDiv w:val="1"/>
      <w:marLeft w:val="0"/>
      <w:marRight w:val="0"/>
      <w:marTop w:val="0"/>
      <w:marBottom w:val="0"/>
      <w:divBdr>
        <w:top w:val="none" w:sz="0" w:space="0" w:color="auto"/>
        <w:left w:val="none" w:sz="0" w:space="0" w:color="auto"/>
        <w:bottom w:val="none" w:sz="0" w:space="0" w:color="auto"/>
        <w:right w:val="none" w:sz="0" w:space="0" w:color="auto"/>
      </w:divBdr>
    </w:div>
    <w:div w:id="80881376">
      <w:bodyDiv w:val="1"/>
      <w:marLeft w:val="0"/>
      <w:marRight w:val="0"/>
      <w:marTop w:val="0"/>
      <w:marBottom w:val="0"/>
      <w:divBdr>
        <w:top w:val="none" w:sz="0" w:space="0" w:color="auto"/>
        <w:left w:val="none" w:sz="0" w:space="0" w:color="auto"/>
        <w:bottom w:val="none" w:sz="0" w:space="0" w:color="auto"/>
        <w:right w:val="none" w:sz="0" w:space="0" w:color="auto"/>
      </w:divBdr>
    </w:div>
    <w:div w:id="183054845">
      <w:bodyDiv w:val="1"/>
      <w:marLeft w:val="0"/>
      <w:marRight w:val="0"/>
      <w:marTop w:val="0"/>
      <w:marBottom w:val="0"/>
      <w:divBdr>
        <w:top w:val="none" w:sz="0" w:space="0" w:color="auto"/>
        <w:left w:val="none" w:sz="0" w:space="0" w:color="auto"/>
        <w:bottom w:val="none" w:sz="0" w:space="0" w:color="auto"/>
        <w:right w:val="none" w:sz="0" w:space="0" w:color="auto"/>
      </w:divBdr>
      <w:divsChild>
        <w:div w:id="1188832055">
          <w:marLeft w:val="0"/>
          <w:marRight w:val="0"/>
          <w:marTop w:val="0"/>
          <w:marBottom w:val="0"/>
          <w:divBdr>
            <w:top w:val="none" w:sz="0" w:space="0" w:color="auto"/>
            <w:left w:val="none" w:sz="0" w:space="0" w:color="auto"/>
            <w:bottom w:val="none" w:sz="0" w:space="0" w:color="auto"/>
            <w:right w:val="none" w:sz="0" w:space="0" w:color="auto"/>
          </w:divBdr>
        </w:div>
      </w:divsChild>
    </w:div>
    <w:div w:id="283660062">
      <w:bodyDiv w:val="1"/>
      <w:marLeft w:val="0"/>
      <w:marRight w:val="0"/>
      <w:marTop w:val="0"/>
      <w:marBottom w:val="0"/>
      <w:divBdr>
        <w:top w:val="none" w:sz="0" w:space="0" w:color="auto"/>
        <w:left w:val="none" w:sz="0" w:space="0" w:color="auto"/>
        <w:bottom w:val="none" w:sz="0" w:space="0" w:color="auto"/>
        <w:right w:val="none" w:sz="0" w:space="0" w:color="auto"/>
      </w:divBdr>
    </w:div>
    <w:div w:id="299387741">
      <w:bodyDiv w:val="1"/>
      <w:marLeft w:val="0"/>
      <w:marRight w:val="0"/>
      <w:marTop w:val="0"/>
      <w:marBottom w:val="0"/>
      <w:divBdr>
        <w:top w:val="none" w:sz="0" w:space="0" w:color="auto"/>
        <w:left w:val="none" w:sz="0" w:space="0" w:color="auto"/>
        <w:bottom w:val="none" w:sz="0" w:space="0" w:color="auto"/>
        <w:right w:val="none" w:sz="0" w:space="0" w:color="auto"/>
      </w:divBdr>
    </w:div>
    <w:div w:id="389354057">
      <w:bodyDiv w:val="1"/>
      <w:marLeft w:val="0"/>
      <w:marRight w:val="0"/>
      <w:marTop w:val="0"/>
      <w:marBottom w:val="0"/>
      <w:divBdr>
        <w:top w:val="none" w:sz="0" w:space="0" w:color="auto"/>
        <w:left w:val="none" w:sz="0" w:space="0" w:color="auto"/>
        <w:bottom w:val="none" w:sz="0" w:space="0" w:color="auto"/>
        <w:right w:val="none" w:sz="0" w:space="0" w:color="auto"/>
      </w:divBdr>
    </w:div>
    <w:div w:id="400371881">
      <w:bodyDiv w:val="1"/>
      <w:marLeft w:val="0"/>
      <w:marRight w:val="0"/>
      <w:marTop w:val="0"/>
      <w:marBottom w:val="0"/>
      <w:divBdr>
        <w:top w:val="none" w:sz="0" w:space="0" w:color="auto"/>
        <w:left w:val="none" w:sz="0" w:space="0" w:color="auto"/>
        <w:bottom w:val="none" w:sz="0" w:space="0" w:color="auto"/>
        <w:right w:val="none" w:sz="0" w:space="0" w:color="auto"/>
      </w:divBdr>
    </w:div>
    <w:div w:id="438839211">
      <w:bodyDiv w:val="1"/>
      <w:marLeft w:val="0"/>
      <w:marRight w:val="0"/>
      <w:marTop w:val="0"/>
      <w:marBottom w:val="0"/>
      <w:divBdr>
        <w:top w:val="none" w:sz="0" w:space="0" w:color="auto"/>
        <w:left w:val="none" w:sz="0" w:space="0" w:color="auto"/>
        <w:bottom w:val="none" w:sz="0" w:space="0" w:color="auto"/>
        <w:right w:val="none" w:sz="0" w:space="0" w:color="auto"/>
      </w:divBdr>
    </w:div>
    <w:div w:id="500001592">
      <w:bodyDiv w:val="1"/>
      <w:marLeft w:val="0"/>
      <w:marRight w:val="0"/>
      <w:marTop w:val="0"/>
      <w:marBottom w:val="0"/>
      <w:divBdr>
        <w:top w:val="none" w:sz="0" w:space="0" w:color="auto"/>
        <w:left w:val="none" w:sz="0" w:space="0" w:color="auto"/>
        <w:bottom w:val="none" w:sz="0" w:space="0" w:color="auto"/>
        <w:right w:val="none" w:sz="0" w:space="0" w:color="auto"/>
      </w:divBdr>
    </w:div>
    <w:div w:id="525950307">
      <w:bodyDiv w:val="1"/>
      <w:marLeft w:val="0"/>
      <w:marRight w:val="0"/>
      <w:marTop w:val="0"/>
      <w:marBottom w:val="0"/>
      <w:divBdr>
        <w:top w:val="none" w:sz="0" w:space="0" w:color="auto"/>
        <w:left w:val="none" w:sz="0" w:space="0" w:color="auto"/>
        <w:bottom w:val="none" w:sz="0" w:space="0" w:color="auto"/>
        <w:right w:val="none" w:sz="0" w:space="0" w:color="auto"/>
      </w:divBdr>
    </w:div>
    <w:div w:id="531772590">
      <w:bodyDiv w:val="1"/>
      <w:marLeft w:val="0"/>
      <w:marRight w:val="0"/>
      <w:marTop w:val="0"/>
      <w:marBottom w:val="0"/>
      <w:divBdr>
        <w:top w:val="none" w:sz="0" w:space="0" w:color="auto"/>
        <w:left w:val="none" w:sz="0" w:space="0" w:color="auto"/>
        <w:bottom w:val="none" w:sz="0" w:space="0" w:color="auto"/>
        <w:right w:val="none" w:sz="0" w:space="0" w:color="auto"/>
      </w:divBdr>
    </w:div>
    <w:div w:id="543180080">
      <w:bodyDiv w:val="1"/>
      <w:marLeft w:val="0"/>
      <w:marRight w:val="0"/>
      <w:marTop w:val="0"/>
      <w:marBottom w:val="0"/>
      <w:divBdr>
        <w:top w:val="none" w:sz="0" w:space="0" w:color="auto"/>
        <w:left w:val="none" w:sz="0" w:space="0" w:color="auto"/>
        <w:bottom w:val="none" w:sz="0" w:space="0" w:color="auto"/>
        <w:right w:val="none" w:sz="0" w:space="0" w:color="auto"/>
      </w:divBdr>
    </w:div>
    <w:div w:id="562911849">
      <w:bodyDiv w:val="1"/>
      <w:marLeft w:val="0"/>
      <w:marRight w:val="0"/>
      <w:marTop w:val="0"/>
      <w:marBottom w:val="0"/>
      <w:divBdr>
        <w:top w:val="none" w:sz="0" w:space="0" w:color="auto"/>
        <w:left w:val="none" w:sz="0" w:space="0" w:color="auto"/>
        <w:bottom w:val="none" w:sz="0" w:space="0" w:color="auto"/>
        <w:right w:val="none" w:sz="0" w:space="0" w:color="auto"/>
      </w:divBdr>
    </w:div>
    <w:div w:id="607584953">
      <w:bodyDiv w:val="1"/>
      <w:marLeft w:val="0"/>
      <w:marRight w:val="0"/>
      <w:marTop w:val="0"/>
      <w:marBottom w:val="0"/>
      <w:divBdr>
        <w:top w:val="none" w:sz="0" w:space="0" w:color="auto"/>
        <w:left w:val="none" w:sz="0" w:space="0" w:color="auto"/>
        <w:bottom w:val="none" w:sz="0" w:space="0" w:color="auto"/>
        <w:right w:val="none" w:sz="0" w:space="0" w:color="auto"/>
      </w:divBdr>
    </w:div>
    <w:div w:id="647712193">
      <w:bodyDiv w:val="1"/>
      <w:marLeft w:val="0"/>
      <w:marRight w:val="0"/>
      <w:marTop w:val="0"/>
      <w:marBottom w:val="0"/>
      <w:divBdr>
        <w:top w:val="none" w:sz="0" w:space="0" w:color="auto"/>
        <w:left w:val="none" w:sz="0" w:space="0" w:color="auto"/>
        <w:bottom w:val="none" w:sz="0" w:space="0" w:color="auto"/>
        <w:right w:val="none" w:sz="0" w:space="0" w:color="auto"/>
      </w:divBdr>
    </w:div>
    <w:div w:id="661741766">
      <w:bodyDiv w:val="1"/>
      <w:marLeft w:val="0"/>
      <w:marRight w:val="0"/>
      <w:marTop w:val="0"/>
      <w:marBottom w:val="0"/>
      <w:divBdr>
        <w:top w:val="none" w:sz="0" w:space="0" w:color="auto"/>
        <w:left w:val="none" w:sz="0" w:space="0" w:color="auto"/>
        <w:bottom w:val="none" w:sz="0" w:space="0" w:color="auto"/>
        <w:right w:val="none" w:sz="0" w:space="0" w:color="auto"/>
      </w:divBdr>
    </w:div>
    <w:div w:id="718211978">
      <w:bodyDiv w:val="1"/>
      <w:marLeft w:val="0"/>
      <w:marRight w:val="0"/>
      <w:marTop w:val="0"/>
      <w:marBottom w:val="0"/>
      <w:divBdr>
        <w:top w:val="none" w:sz="0" w:space="0" w:color="auto"/>
        <w:left w:val="none" w:sz="0" w:space="0" w:color="auto"/>
        <w:bottom w:val="none" w:sz="0" w:space="0" w:color="auto"/>
        <w:right w:val="none" w:sz="0" w:space="0" w:color="auto"/>
      </w:divBdr>
      <w:divsChild>
        <w:div w:id="1827547120">
          <w:marLeft w:val="0"/>
          <w:marRight w:val="0"/>
          <w:marTop w:val="0"/>
          <w:marBottom w:val="0"/>
          <w:divBdr>
            <w:top w:val="none" w:sz="0" w:space="0" w:color="auto"/>
            <w:left w:val="none" w:sz="0" w:space="0" w:color="auto"/>
            <w:bottom w:val="none" w:sz="0" w:space="0" w:color="auto"/>
            <w:right w:val="none" w:sz="0" w:space="0" w:color="auto"/>
          </w:divBdr>
          <w:divsChild>
            <w:div w:id="1162887906">
              <w:marLeft w:val="0"/>
              <w:marRight w:val="0"/>
              <w:marTop w:val="0"/>
              <w:marBottom w:val="0"/>
              <w:divBdr>
                <w:top w:val="none" w:sz="0" w:space="0" w:color="auto"/>
                <w:left w:val="none" w:sz="0" w:space="0" w:color="auto"/>
                <w:bottom w:val="none" w:sz="0" w:space="0" w:color="auto"/>
                <w:right w:val="none" w:sz="0" w:space="0" w:color="auto"/>
              </w:divBdr>
              <w:divsChild>
                <w:div w:id="1071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14700">
      <w:bodyDiv w:val="1"/>
      <w:marLeft w:val="0"/>
      <w:marRight w:val="0"/>
      <w:marTop w:val="0"/>
      <w:marBottom w:val="0"/>
      <w:divBdr>
        <w:top w:val="none" w:sz="0" w:space="0" w:color="auto"/>
        <w:left w:val="none" w:sz="0" w:space="0" w:color="auto"/>
        <w:bottom w:val="none" w:sz="0" w:space="0" w:color="auto"/>
        <w:right w:val="none" w:sz="0" w:space="0" w:color="auto"/>
      </w:divBdr>
    </w:div>
    <w:div w:id="767313010">
      <w:bodyDiv w:val="1"/>
      <w:marLeft w:val="0"/>
      <w:marRight w:val="0"/>
      <w:marTop w:val="0"/>
      <w:marBottom w:val="0"/>
      <w:divBdr>
        <w:top w:val="none" w:sz="0" w:space="0" w:color="auto"/>
        <w:left w:val="none" w:sz="0" w:space="0" w:color="auto"/>
        <w:bottom w:val="none" w:sz="0" w:space="0" w:color="auto"/>
        <w:right w:val="none" w:sz="0" w:space="0" w:color="auto"/>
      </w:divBdr>
    </w:div>
    <w:div w:id="833187314">
      <w:bodyDiv w:val="1"/>
      <w:marLeft w:val="0"/>
      <w:marRight w:val="0"/>
      <w:marTop w:val="0"/>
      <w:marBottom w:val="0"/>
      <w:divBdr>
        <w:top w:val="none" w:sz="0" w:space="0" w:color="auto"/>
        <w:left w:val="none" w:sz="0" w:space="0" w:color="auto"/>
        <w:bottom w:val="none" w:sz="0" w:space="0" w:color="auto"/>
        <w:right w:val="none" w:sz="0" w:space="0" w:color="auto"/>
      </w:divBdr>
    </w:div>
    <w:div w:id="898051740">
      <w:bodyDiv w:val="1"/>
      <w:marLeft w:val="0"/>
      <w:marRight w:val="0"/>
      <w:marTop w:val="0"/>
      <w:marBottom w:val="0"/>
      <w:divBdr>
        <w:top w:val="none" w:sz="0" w:space="0" w:color="auto"/>
        <w:left w:val="none" w:sz="0" w:space="0" w:color="auto"/>
        <w:bottom w:val="none" w:sz="0" w:space="0" w:color="auto"/>
        <w:right w:val="none" w:sz="0" w:space="0" w:color="auto"/>
      </w:divBdr>
    </w:div>
    <w:div w:id="1027872964">
      <w:bodyDiv w:val="1"/>
      <w:marLeft w:val="0"/>
      <w:marRight w:val="0"/>
      <w:marTop w:val="0"/>
      <w:marBottom w:val="0"/>
      <w:divBdr>
        <w:top w:val="none" w:sz="0" w:space="0" w:color="auto"/>
        <w:left w:val="none" w:sz="0" w:space="0" w:color="auto"/>
        <w:bottom w:val="none" w:sz="0" w:space="0" w:color="auto"/>
        <w:right w:val="none" w:sz="0" w:space="0" w:color="auto"/>
      </w:divBdr>
    </w:div>
    <w:div w:id="1080178468">
      <w:bodyDiv w:val="1"/>
      <w:marLeft w:val="0"/>
      <w:marRight w:val="0"/>
      <w:marTop w:val="0"/>
      <w:marBottom w:val="0"/>
      <w:divBdr>
        <w:top w:val="none" w:sz="0" w:space="0" w:color="auto"/>
        <w:left w:val="none" w:sz="0" w:space="0" w:color="auto"/>
        <w:bottom w:val="none" w:sz="0" w:space="0" w:color="auto"/>
        <w:right w:val="none" w:sz="0" w:space="0" w:color="auto"/>
      </w:divBdr>
    </w:div>
    <w:div w:id="1093475565">
      <w:bodyDiv w:val="1"/>
      <w:marLeft w:val="0"/>
      <w:marRight w:val="0"/>
      <w:marTop w:val="0"/>
      <w:marBottom w:val="0"/>
      <w:divBdr>
        <w:top w:val="none" w:sz="0" w:space="0" w:color="auto"/>
        <w:left w:val="none" w:sz="0" w:space="0" w:color="auto"/>
        <w:bottom w:val="none" w:sz="0" w:space="0" w:color="auto"/>
        <w:right w:val="none" w:sz="0" w:space="0" w:color="auto"/>
      </w:divBdr>
    </w:div>
    <w:div w:id="1220631980">
      <w:bodyDiv w:val="1"/>
      <w:marLeft w:val="0"/>
      <w:marRight w:val="0"/>
      <w:marTop w:val="0"/>
      <w:marBottom w:val="0"/>
      <w:divBdr>
        <w:top w:val="none" w:sz="0" w:space="0" w:color="auto"/>
        <w:left w:val="none" w:sz="0" w:space="0" w:color="auto"/>
        <w:bottom w:val="none" w:sz="0" w:space="0" w:color="auto"/>
        <w:right w:val="none" w:sz="0" w:space="0" w:color="auto"/>
      </w:divBdr>
    </w:div>
    <w:div w:id="1224606904">
      <w:bodyDiv w:val="1"/>
      <w:marLeft w:val="0"/>
      <w:marRight w:val="0"/>
      <w:marTop w:val="0"/>
      <w:marBottom w:val="0"/>
      <w:divBdr>
        <w:top w:val="none" w:sz="0" w:space="0" w:color="auto"/>
        <w:left w:val="none" w:sz="0" w:space="0" w:color="auto"/>
        <w:bottom w:val="none" w:sz="0" w:space="0" w:color="auto"/>
        <w:right w:val="none" w:sz="0" w:space="0" w:color="auto"/>
      </w:divBdr>
    </w:div>
    <w:div w:id="1303346431">
      <w:bodyDiv w:val="1"/>
      <w:marLeft w:val="0"/>
      <w:marRight w:val="0"/>
      <w:marTop w:val="0"/>
      <w:marBottom w:val="0"/>
      <w:divBdr>
        <w:top w:val="none" w:sz="0" w:space="0" w:color="auto"/>
        <w:left w:val="none" w:sz="0" w:space="0" w:color="auto"/>
        <w:bottom w:val="none" w:sz="0" w:space="0" w:color="auto"/>
        <w:right w:val="none" w:sz="0" w:space="0" w:color="auto"/>
      </w:divBdr>
    </w:div>
    <w:div w:id="1418282580">
      <w:bodyDiv w:val="1"/>
      <w:marLeft w:val="0"/>
      <w:marRight w:val="0"/>
      <w:marTop w:val="0"/>
      <w:marBottom w:val="0"/>
      <w:divBdr>
        <w:top w:val="none" w:sz="0" w:space="0" w:color="auto"/>
        <w:left w:val="none" w:sz="0" w:space="0" w:color="auto"/>
        <w:bottom w:val="none" w:sz="0" w:space="0" w:color="auto"/>
        <w:right w:val="none" w:sz="0" w:space="0" w:color="auto"/>
      </w:divBdr>
    </w:div>
    <w:div w:id="1423838792">
      <w:bodyDiv w:val="1"/>
      <w:marLeft w:val="0"/>
      <w:marRight w:val="0"/>
      <w:marTop w:val="0"/>
      <w:marBottom w:val="0"/>
      <w:divBdr>
        <w:top w:val="none" w:sz="0" w:space="0" w:color="auto"/>
        <w:left w:val="none" w:sz="0" w:space="0" w:color="auto"/>
        <w:bottom w:val="none" w:sz="0" w:space="0" w:color="auto"/>
        <w:right w:val="none" w:sz="0" w:space="0" w:color="auto"/>
      </w:divBdr>
    </w:div>
    <w:div w:id="1496724696">
      <w:bodyDiv w:val="1"/>
      <w:marLeft w:val="0"/>
      <w:marRight w:val="0"/>
      <w:marTop w:val="0"/>
      <w:marBottom w:val="0"/>
      <w:divBdr>
        <w:top w:val="none" w:sz="0" w:space="0" w:color="auto"/>
        <w:left w:val="none" w:sz="0" w:space="0" w:color="auto"/>
        <w:bottom w:val="none" w:sz="0" w:space="0" w:color="auto"/>
        <w:right w:val="none" w:sz="0" w:space="0" w:color="auto"/>
      </w:divBdr>
    </w:div>
    <w:div w:id="1791628558">
      <w:bodyDiv w:val="1"/>
      <w:marLeft w:val="0"/>
      <w:marRight w:val="0"/>
      <w:marTop w:val="0"/>
      <w:marBottom w:val="0"/>
      <w:divBdr>
        <w:top w:val="none" w:sz="0" w:space="0" w:color="auto"/>
        <w:left w:val="none" w:sz="0" w:space="0" w:color="auto"/>
        <w:bottom w:val="none" w:sz="0" w:space="0" w:color="auto"/>
        <w:right w:val="none" w:sz="0" w:space="0" w:color="auto"/>
      </w:divBdr>
    </w:div>
    <w:div w:id="1838879595">
      <w:bodyDiv w:val="1"/>
      <w:marLeft w:val="0"/>
      <w:marRight w:val="0"/>
      <w:marTop w:val="0"/>
      <w:marBottom w:val="0"/>
      <w:divBdr>
        <w:top w:val="none" w:sz="0" w:space="0" w:color="auto"/>
        <w:left w:val="none" w:sz="0" w:space="0" w:color="auto"/>
        <w:bottom w:val="none" w:sz="0" w:space="0" w:color="auto"/>
        <w:right w:val="none" w:sz="0" w:space="0" w:color="auto"/>
      </w:divBdr>
    </w:div>
    <w:div w:id="2017343234">
      <w:bodyDiv w:val="1"/>
      <w:marLeft w:val="0"/>
      <w:marRight w:val="0"/>
      <w:marTop w:val="0"/>
      <w:marBottom w:val="0"/>
      <w:divBdr>
        <w:top w:val="none" w:sz="0" w:space="0" w:color="auto"/>
        <w:left w:val="none" w:sz="0" w:space="0" w:color="auto"/>
        <w:bottom w:val="none" w:sz="0" w:space="0" w:color="auto"/>
        <w:right w:val="none" w:sz="0" w:space="0" w:color="auto"/>
      </w:divBdr>
    </w:div>
    <w:div w:id="2062051921">
      <w:bodyDiv w:val="1"/>
      <w:marLeft w:val="0"/>
      <w:marRight w:val="0"/>
      <w:marTop w:val="0"/>
      <w:marBottom w:val="0"/>
      <w:divBdr>
        <w:top w:val="none" w:sz="0" w:space="0" w:color="auto"/>
        <w:left w:val="none" w:sz="0" w:space="0" w:color="auto"/>
        <w:bottom w:val="none" w:sz="0" w:space="0" w:color="auto"/>
        <w:right w:val="none" w:sz="0" w:space="0" w:color="auto"/>
      </w:divBdr>
    </w:div>
    <w:div w:id="2067100381">
      <w:bodyDiv w:val="1"/>
      <w:marLeft w:val="0"/>
      <w:marRight w:val="0"/>
      <w:marTop w:val="0"/>
      <w:marBottom w:val="0"/>
      <w:divBdr>
        <w:top w:val="none" w:sz="0" w:space="0" w:color="auto"/>
        <w:left w:val="none" w:sz="0" w:space="0" w:color="auto"/>
        <w:bottom w:val="none" w:sz="0" w:space="0" w:color="auto"/>
        <w:right w:val="none" w:sz="0" w:space="0" w:color="auto"/>
      </w:divBdr>
    </w:div>
    <w:div w:id="2089686433">
      <w:bodyDiv w:val="1"/>
      <w:marLeft w:val="0"/>
      <w:marRight w:val="0"/>
      <w:marTop w:val="0"/>
      <w:marBottom w:val="0"/>
      <w:divBdr>
        <w:top w:val="none" w:sz="0" w:space="0" w:color="auto"/>
        <w:left w:val="none" w:sz="0" w:space="0" w:color="auto"/>
        <w:bottom w:val="none" w:sz="0" w:space="0" w:color="auto"/>
        <w:right w:val="none" w:sz="0" w:space="0" w:color="auto"/>
      </w:divBdr>
    </w:div>
    <w:div w:id="210121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president@central.tee.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Polymeris@deddie.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nos@deddie.g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teetak.g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info@rae.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28EFD-4C26-4861-BD0E-BBDC80FC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4</Pages>
  <Words>1437</Words>
  <Characters>8192</Characters>
  <Application>Microsoft Office Word</Application>
  <DocSecurity>0</DocSecurity>
  <Lines>68</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ΤΕΕ Τμήμα Ανατολικής Κρήτης</Company>
  <LinksUpToDate>false</LinksUpToDate>
  <CharactersWithSpaces>9610</CharactersWithSpaces>
  <SharedDoc>false</SharedDoc>
  <HLinks>
    <vt:vector size="18" baseType="variant">
      <vt:variant>
        <vt:i4>458829</vt:i4>
      </vt:variant>
      <vt:variant>
        <vt:i4>6</vt:i4>
      </vt:variant>
      <vt:variant>
        <vt:i4>0</vt:i4>
      </vt:variant>
      <vt:variant>
        <vt:i4>5</vt:i4>
      </vt:variant>
      <vt:variant>
        <vt:lpwstr>http://www.teetak.gr/</vt:lpwstr>
      </vt:variant>
      <vt:variant>
        <vt:lpwstr/>
      </vt:variant>
      <vt:variant>
        <vt:i4>7012422</vt:i4>
      </vt:variant>
      <vt:variant>
        <vt:i4>3</vt:i4>
      </vt:variant>
      <vt:variant>
        <vt:i4>0</vt:i4>
      </vt:variant>
      <vt:variant>
        <vt:i4>5</vt:i4>
      </vt:variant>
      <vt:variant>
        <vt:lpwstr>mailto:teetak@tee.gr</vt:lpwstr>
      </vt:variant>
      <vt:variant>
        <vt:lpwstr/>
      </vt:variant>
      <vt:variant>
        <vt:i4>4587609</vt:i4>
      </vt:variant>
      <vt:variant>
        <vt:i4>0</vt:i4>
      </vt:variant>
      <vt:variant>
        <vt:i4>0</vt:i4>
      </vt:variant>
      <vt:variant>
        <vt:i4>5</vt:i4>
      </vt:variant>
      <vt:variant>
        <vt:lpwstr>https://www.epresence.gov.gr/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vrentzou</dc:creator>
  <cp:lastModifiedBy>ΕΙΡΗΝΗ ΚΟΥΡΟΥΠΑΚΗ</cp:lastModifiedBy>
  <cp:revision>573</cp:revision>
  <cp:lastPrinted>2022-01-17T09:49:00Z</cp:lastPrinted>
  <dcterms:created xsi:type="dcterms:W3CDTF">2022-02-28T11:38:00Z</dcterms:created>
  <dcterms:modified xsi:type="dcterms:W3CDTF">2026-09-18T07:30:00Z</dcterms:modified>
</cp:coreProperties>
</file>