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016AB" w14:textId="02260063" w:rsidR="00CB4AC8" w:rsidRPr="00CB4AC8" w:rsidRDefault="005A3581" w:rsidP="00CB4AC8">
      <w:pPr>
        <w:spacing w:before="120" w:after="120"/>
        <w:ind w:right="340"/>
        <w:jc w:val="both"/>
        <w:rPr>
          <w:bCs/>
          <w:color w:val="91928E"/>
          <w:spacing w:val="-4"/>
          <w:shd w:val="clear" w:color="auto" w:fill="FFFFFF"/>
        </w:rPr>
      </w:pPr>
      <w:r>
        <w:rPr>
          <w:bCs/>
          <w:noProof/>
          <w:color w:val="91928E"/>
          <w:spacing w:val="-4"/>
          <w:shd w:val="clear" w:color="auto" w:fill="FFFFFF"/>
          <w:lang w:eastAsia="el-GR"/>
        </w:rPr>
        <w:drawing>
          <wp:anchor distT="0" distB="0" distL="114300" distR="114300" simplePos="0" relativeHeight="251659264" behindDoc="1" locked="0" layoutInCell="1" allowOverlap="1" wp14:anchorId="3D8B9E39" wp14:editId="056A7E75">
            <wp:simplePos x="0" y="0"/>
            <wp:positionH relativeFrom="page">
              <wp:align>right</wp:align>
            </wp:positionH>
            <wp:positionV relativeFrom="margin">
              <wp:align>top</wp:align>
            </wp:positionV>
            <wp:extent cx="7671435" cy="10853420"/>
            <wp:effectExtent l="0" t="0" r="571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671435" cy="10853420"/>
                    </a:xfrm>
                    <a:prstGeom prst="rect">
                      <a:avLst/>
                    </a:prstGeom>
                  </pic:spPr>
                </pic:pic>
              </a:graphicData>
            </a:graphic>
            <wp14:sizeRelH relativeFrom="page">
              <wp14:pctWidth>0</wp14:pctWidth>
            </wp14:sizeRelH>
            <wp14:sizeRelV relativeFrom="page">
              <wp14:pctHeight>0</wp14:pctHeight>
            </wp14:sizeRelV>
          </wp:anchor>
        </w:drawing>
      </w:r>
    </w:p>
    <w:p w14:paraId="1699FC5B" w14:textId="534C55AF"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4ED6AE87" w14:textId="38763DD2"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15A597FC" w14:textId="237AEFD3"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63603848" w14:textId="2392CA12"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70E985F9" w14:textId="4617EE7B" w:rsidR="0001434D" w:rsidRDefault="0001434D" w:rsidP="00CB4AC8">
      <w:pPr>
        <w:pStyle w:val="a3"/>
        <w:spacing w:before="120" w:after="120" w:line="240" w:lineRule="auto"/>
        <w:ind w:left="1440" w:right="340"/>
        <w:jc w:val="center"/>
        <w:rPr>
          <w:b/>
          <w:color w:val="91928E"/>
          <w:spacing w:val="-4"/>
          <w:sz w:val="28"/>
          <w:szCs w:val="28"/>
          <w:shd w:val="clear" w:color="auto" w:fill="FFFFFF"/>
        </w:rPr>
      </w:pPr>
    </w:p>
    <w:p w14:paraId="41AF0373" w14:textId="617B453D" w:rsidR="00CB4AC8" w:rsidRDefault="000B6C47" w:rsidP="00CB4AC8">
      <w:pPr>
        <w:pStyle w:val="a3"/>
        <w:spacing w:before="120" w:after="120" w:line="240" w:lineRule="auto"/>
        <w:ind w:left="1440" w:right="340"/>
        <w:jc w:val="center"/>
        <w:rPr>
          <w:b/>
          <w:color w:val="91928E"/>
          <w:spacing w:val="-4"/>
          <w:sz w:val="26"/>
          <w:szCs w:val="26"/>
          <w:shd w:val="clear" w:color="auto" w:fill="FFFFFF"/>
        </w:rPr>
      </w:pPr>
      <w:r>
        <w:rPr>
          <w:b/>
          <w:color w:val="91928E"/>
          <w:spacing w:val="-4"/>
          <w:sz w:val="26"/>
          <w:szCs w:val="26"/>
          <w:shd w:val="clear" w:color="auto" w:fill="FFFFFF"/>
        </w:rPr>
        <w:t>ΔΕΛΤΙΟ ΤΥΠΟΥ</w:t>
      </w:r>
    </w:p>
    <w:p w14:paraId="6821BCB9" w14:textId="6AB55C34" w:rsidR="000B6C47" w:rsidRDefault="007C02B2" w:rsidP="00CB4AC8">
      <w:pPr>
        <w:pStyle w:val="a3"/>
        <w:spacing w:before="120" w:after="120" w:line="240" w:lineRule="auto"/>
        <w:ind w:left="1440" w:right="340"/>
        <w:jc w:val="center"/>
        <w:rPr>
          <w:b/>
          <w:color w:val="91928E"/>
          <w:spacing w:val="-4"/>
          <w:sz w:val="26"/>
          <w:szCs w:val="26"/>
          <w:shd w:val="clear" w:color="auto" w:fill="FFFFFF"/>
        </w:rPr>
      </w:pPr>
      <w:r>
        <w:rPr>
          <w:b/>
          <w:color w:val="91928E"/>
          <w:spacing w:val="-4"/>
          <w:sz w:val="26"/>
          <w:szCs w:val="26"/>
          <w:shd w:val="clear" w:color="auto" w:fill="FFFFFF"/>
        </w:rPr>
        <w:t xml:space="preserve">ΔΙΟΡΓΑΝΩΣΗ </w:t>
      </w:r>
      <w:r w:rsidR="003539D2">
        <w:rPr>
          <w:b/>
          <w:color w:val="91928E"/>
          <w:spacing w:val="-4"/>
          <w:sz w:val="26"/>
          <w:szCs w:val="26"/>
          <w:shd w:val="clear" w:color="auto" w:fill="FFFFFF"/>
        </w:rPr>
        <w:t>ΣΕΜΙΝΑΡΙΟ</w:t>
      </w:r>
      <w:r>
        <w:rPr>
          <w:b/>
          <w:color w:val="91928E"/>
          <w:spacing w:val="-4"/>
          <w:sz w:val="26"/>
          <w:szCs w:val="26"/>
          <w:shd w:val="clear" w:color="auto" w:fill="FFFFFF"/>
        </w:rPr>
        <w:t xml:space="preserve">Υ ΑΠΟ ΤΟ </w:t>
      </w:r>
      <w:r w:rsidR="003539D2">
        <w:rPr>
          <w:b/>
          <w:color w:val="91928E"/>
          <w:spacing w:val="-4"/>
          <w:sz w:val="26"/>
          <w:szCs w:val="26"/>
          <w:shd w:val="clear" w:color="auto" w:fill="FFFFFF"/>
        </w:rPr>
        <w:t xml:space="preserve"> ΤΕΕ/ΤΑΚ </w:t>
      </w:r>
      <w:r>
        <w:rPr>
          <w:b/>
          <w:color w:val="91928E"/>
          <w:spacing w:val="-4"/>
          <w:sz w:val="26"/>
          <w:szCs w:val="26"/>
          <w:shd w:val="clear" w:color="auto" w:fill="FFFFFF"/>
        </w:rPr>
        <w:t xml:space="preserve">ΚΑΙ </w:t>
      </w:r>
      <w:r w:rsidR="003539D2">
        <w:rPr>
          <w:b/>
          <w:color w:val="91928E"/>
          <w:spacing w:val="-4"/>
          <w:sz w:val="26"/>
          <w:szCs w:val="26"/>
          <w:shd w:val="clear" w:color="auto" w:fill="FFFFFF"/>
        </w:rPr>
        <w:t xml:space="preserve"> </w:t>
      </w:r>
      <w:r w:rsidR="00777AE1">
        <w:rPr>
          <w:b/>
          <w:color w:val="91928E"/>
          <w:spacing w:val="-4"/>
          <w:sz w:val="26"/>
          <w:szCs w:val="26"/>
          <w:shd w:val="clear" w:color="auto" w:fill="FFFFFF"/>
        </w:rPr>
        <w:t>ΤΗΝ</w:t>
      </w:r>
      <w:r w:rsidR="003539D2">
        <w:rPr>
          <w:b/>
          <w:color w:val="91928E"/>
          <w:spacing w:val="-4"/>
          <w:sz w:val="26"/>
          <w:szCs w:val="26"/>
          <w:shd w:val="clear" w:color="auto" w:fill="FFFFFF"/>
        </w:rPr>
        <w:t xml:space="preserve"> ΔΟΜΙΚΗ ΕΝΗΜΕΡΩΣΗ</w:t>
      </w:r>
      <w:r w:rsidR="00412B43">
        <w:rPr>
          <w:b/>
          <w:color w:val="91928E"/>
          <w:spacing w:val="-4"/>
          <w:sz w:val="26"/>
          <w:szCs w:val="26"/>
          <w:shd w:val="clear" w:color="auto" w:fill="FFFFFF"/>
        </w:rPr>
        <w:t xml:space="preserve"> </w:t>
      </w:r>
      <w:r w:rsidR="00777AE1">
        <w:rPr>
          <w:b/>
          <w:color w:val="91928E"/>
          <w:spacing w:val="-4"/>
          <w:sz w:val="26"/>
          <w:szCs w:val="26"/>
          <w:shd w:val="clear" w:color="auto" w:fill="FFFFFF"/>
        </w:rPr>
        <w:t>ΣΧΕΤΙΚΑ ΜΕ ΤΟΝ ΝΕΟ ΚΩΔΙΚΑ ΧΩΡΟΤΑΞΙΑΣ ΚΑΙ ΠΟΛΕΟΔΟΜΙΑΣ «</w:t>
      </w:r>
      <w:r w:rsidR="003826E4">
        <w:rPr>
          <w:b/>
          <w:color w:val="91928E"/>
          <w:spacing w:val="-4"/>
          <w:sz w:val="26"/>
          <w:szCs w:val="26"/>
          <w:shd w:val="clear" w:color="auto" w:fill="FFFFFF"/>
        </w:rPr>
        <w:t xml:space="preserve">Νικόλαος </w:t>
      </w:r>
      <w:proofErr w:type="spellStart"/>
      <w:r w:rsidR="003826E4">
        <w:rPr>
          <w:b/>
          <w:color w:val="91928E"/>
          <w:spacing w:val="-4"/>
          <w:sz w:val="26"/>
          <w:szCs w:val="26"/>
          <w:shd w:val="clear" w:color="auto" w:fill="FFFFFF"/>
        </w:rPr>
        <w:t>Ταγαράς</w:t>
      </w:r>
      <w:proofErr w:type="spellEnd"/>
      <w:r w:rsidR="003826E4">
        <w:rPr>
          <w:b/>
          <w:color w:val="91928E"/>
          <w:spacing w:val="-4"/>
          <w:sz w:val="26"/>
          <w:szCs w:val="26"/>
          <w:shd w:val="clear" w:color="auto" w:fill="FFFFFF"/>
        </w:rPr>
        <w:t>».</w:t>
      </w:r>
      <w:r w:rsidR="00412B43">
        <w:rPr>
          <w:b/>
          <w:color w:val="91928E"/>
          <w:spacing w:val="-4"/>
          <w:sz w:val="26"/>
          <w:szCs w:val="26"/>
          <w:shd w:val="clear" w:color="auto" w:fill="FFFFFF"/>
        </w:rPr>
        <w:t xml:space="preserve"> </w:t>
      </w:r>
    </w:p>
    <w:p w14:paraId="1DD6AF8B" w14:textId="36A32304" w:rsidR="003539D2" w:rsidRPr="000D4FFF" w:rsidRDefault="003539D2" w:rsidP="00CB4AC8">
      <w:pPr>
        <w:pStyle w:val="a3"/>
        <w:spacing w:before="120" w:after="120" w:line="240" w:lineRule="auto"/>
        <w:ind w:left="1440" w:right="340"/>
        <w:jc w:val="center"/>
        <w:rPr>
          <w:b/>
          <w:color w:val="91928E"/>
          <w:spacing w:val="-4"/>
          <w:sz w:val="26"/>
          <w:szCs w:val="26"/>
          <w:shd w:val="clear" w:color="auto" w:fill="FFFFFF"/>
        </w:rPr>
      </w:pPr>
    </w:p>
    <w:p w14:paraId="592A8DBF" w14:textId="269AAE69" w:rsidR="00373609" w:rsidRPr="00373609" w:rsidRDefault="00373609" w:rsidP="00373609">
      <w:pPr>
        <w:pStyle w:val="a3"/>
        <w:spacing w:before="120" w:after="120"/>
        <w:ind w:left="1440" w:right="340"/>
        <w:jc w:val="both"/>
        <w:rPr>
          <w:bCs/>
          <w:color w:val="91928E"/>
          <w:spacing w:val="-4"/>
          <w:sz w:val="28"/>
          <w:szCs w:val="28"/>
          <w:shd w:val="clear" w:color="auto" w:fill="FFFFFF"/>
        </w:rPr>
      </w:pPr>
    </w:p>
    <w:p w14:paraId="15B20FB8" w14:textId="77777777"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 xml:space="preserve">Με ιδιαίτερα μεγάλη συμμετοχή μηχανικών πραγματοποιήθηκε στις </w:t>
      </w:r>
      <w:r w:rsidRPr="00A23EAC">
        <w:rPr>
          <w:b/>
          <w:bCs/>
          <w:color w:val="91928E"/>
          <w:spacing w:val="-4"/>
          <w:shd w:val="clear" w:color="auto" w:fill="FFFFFF"/>
        </w:rPr>
        <w:t>18 και 19 Σεπτεμβρίου 2026</w:t>
      </w:r>
      <w:r w:rsidRPr="00A23EAC">
        <w:rPr>
          <w:bCs/>
          <w:color w:val="91928E"/>
          <w:spacing w:val="-4"/>
          <w:shd w:val="clear" w:color="auto" w:fill="FFFFFF"/>
        </w:rPr>
        <w:t xml:space="preserve">, στην αίθουσα «Α» του ΤΕΕ/ΤΑΚ, το διήμερο σεμινάριο με αντικείμενο τον νέο </w:t>
      </w:r>
      <w:r w:rsidRPr="00A23EAC">
        <w:rPr>
          <w:b/>
          <w:bCs/>
          <w:color w:val="91928E"/>
          <w:spacing w:val="-4"/>
          <w:shd w:val="clear" w:color="auto" w:fill="FFFFFF"/>
        </w:rPr>
        <w:t xml:space="preserve">Κώδικα Χωροταξίας και Πολεοδομίας «Νικόλαος </w:t>
      </w:r>
      <w:proofErr w:type="spellStart"/>
      <w:r w:rsidRPr="00A23EAC">
        <w:rPr>
          <w:b/>
          <w:bCs/>
          <w:color w:val="91928E"/>
          <w:spacing w:val="-4"/>
          <w:shd w:val="clear" w:color="auto" w:fill="FFFFFF"/>
        </w:rPr>
        <w:t>Ταγαράς</w:t>
      </w:r>
      <w:proofErr w:type="spellEnd"/>
      <w:r w:rsidRPr="00A23EAC">
        <w:rPr>
          <w:b/>
          <w:bCs/>
          <w:color w:val="91928E"/>
          <w:spacing w:val="-4"/>
          <w:shd w:val="clear" w:color="auto" w:fill="FFFFFF"/>
        </w:rPr>
        <w:t>»</w:t>
      </w:r>
      <w:r w:rsidRPr="00A23EAC">
        <w:rPr>
          <w:bCs/>
          <w:color w:val="91928E"/>
          <w:spacing w:val="-4"/>
          <w:shd w:val="clear" w:color="auto" w:fill="FFFFFF"/>
        </w:rPr>
        <w:t xml:space="preserve">, το οποίο συνδιοργανώθηκε από το </w:t>
      </w:r>
      <w:r w:rsidRPr="00A23EAC">
        <w:rPr>
          <w:b/>
          <w:bCs/>
          <w:color w:val="91928E"/>
          <w:spacing w:val="-4"/>
          <w:shd w:val="clear" w:color="auto" w:fill="FFFFFF"/>
        </w:rPr>
        <w:t>Τεχνικό Επιμελητήριο Ελλάδας – Τμήμα Ανατολικής Κρήτης (ΤΕΕ/ΤΑΚ)</w:t>
      </w:r>
      <w:r w:rsidRPr="00A23EAC">
        <w:rPr>
          <w:bCs/>
          <w:color w:val="91928E"/>
          <w:spacing w:val="-4"/>
          <w:shd w:val="clear" w:color="auto" w:fill="FFFFFF"/>
        </w:rPr>
        <w:t xml:space="preserve"> και τη </w:t>
      </w:r>
      <w:r w:rsidRPr="00A23EAC">
        <w:rPr>
          <w:b/>
          <w:bCs/>
          <w:color w:val="91928E"/>
          <w:spacing w:val="-4"/>
          <w:shd w:val="clear" w:color="auto" w:fill="FFFFFF"/>
        </w:rPr>
        <w:t>«Δομική Ενημέρωση»</w:t>
      </w:r>
      <w:r w:rsidRPr="00A23EAC">
        <w:rPr>
          <w:bCs/>
          <w:color w:val="91928E"/>
          <w:spacing w:val="-4"/>
          <w:shd w:val="clear" w:color="auto" w:fill="FFFFFF"/>
        </w:rPr>
        <w:t>.</w:t>
      </w:r>
    </w:p>
    <w:p w14:paraId="6B11B067" w14:textId="05CB737B" w:rsidR="00A23EAC" w:rsidRPr="00A23EAC" w:rsidRDefault="000B126B" w:rsidP="00A23EAC">
      <w:pPr>
        <w:spacing w:before="120" w:after="120"/>
        <w:ind w:left="720" w:right="340" w:firstLine="720"/>
        <w:jc w:val="both"/>
        <w:rPr>
          <w:bCs/>
          <w:color w:val="91928E"/>
          <w:spacing w:val="-4"/>
          <w:shd w:val="clear" w:color="auto" w:fill="FFFFFF"/>
        </w:rPr>
      </w:pPr>
      <w:r>
        <w:rPr>
          <w:bCs/>
          <w:noProof/>
          <w:color w:val="91928E"/>
          <w:spacing w:val="-4"/>
          <w:shd w:val="clear" w:color="auto" w:fill="FFFFFF"/>
          <w:lang w:eastAsia="el-GR"/>
        </w:rPr>
        <w:drawing>
          <wp:anchor distT="0" distB="0" distL="114300" distR="114300" simplePos="0" relativeHeight="251660288" behindDoc="0" locked="0" layoutInCell="1" allowOverlap="1" wp14:anchorId="3EAEBD04" wp14:editId="0A34AC06">
            <wp:simplePos x="0" y="0"/>
            <wp:positionH relativeFrom="column">
              <wp:posOffset>3158490</wp:posOffset>
            </wp:positionH>
            <wp:positionV relativeFrom="paragraph">
              <wp:posOffset>93345</wp:posOffset>
            </wp:positionV>
            <wp:extent cx="3407410" cy="2555875"/>
            <wp:effectExtent l="0" t="0" r="2540" b="0"/>
            <wp:wrapSquare wrapText="bothSides"/>
            <wp:docPr id="140270799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7410" cy="2555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3EAC" w:rsidRPr="00A23EAC">
        <w:rPr>
          <w:bCs/>
          <w:color w:val="91928E"/>
          <w:spacing w:val="-4"/>
          <w:shd w:val="clear" w:color="auto" w:fill="FFFFFF"/>
        </w:rPr>
        <w:t xml:space="preserve">Η μεγάλη ανταπόκριση των μηχανικών ανέδειξε με τον πλέον χαρακτηριστικό τρόπο την ανάγκη για έγκυρη, τεκμηριωμένη και πρακτικά αξιοποιήσιμη ενημέρωση, ιδιαίτερα μετά την ψήφιση του </w:t>
      </w:r>
      <w:r w:rsidR="00A23EAC" w:rsidRPr="00A23EAC">
        <w:rPr>
          <w:b/>
          <w:bCs/>
          <w:color w:val="91928E"/>
          <w:spacing w:val="-4"/>
          <w:shd w:val="clear" w:color="auto" w:fill="FFFFFF"/>
        </w:rPr>
        <w:t>Ν. 5306/2026</w:t>
      </w:r>
      <w:r w:rsidR="00A23EAC" w:rsidRPr="00A23EAC">
        <w:rPr>
          <w:bCs/>
          <w:color w:val="91928E"/>
          <w:spacing w:val="-4"/>
          <w:shd w:val="clear" w:color="auto" w:fill="FFFFFF"/>
        </w:rPr>
        <w:t xml:space="preserve">, με τον οποίο θεσπίστηκε ο νέος Κώδικας Χωροταξίας και Πολεοδομίας «Νικόλαος </w:t>
      </w:r>
      <w:proofErr w:type="spellStart"/>
      <w:r w:rsidR="00A23EAC" w:rsidRPr="00A23EAC">
        <w:rPr>
          <w:bCs/>
          <w:color w:val="91928E"/>
          <w:spacing w:val="-4"/>
          <w:shd w:val="clear" w:color="auto" w:fill="FFFFFF"/>
        </w:rPr>
        <w:t>Ταγαράς</w:t>
      </w:r>
      <w:proofErr w:type="spellEnd"/>
      <w:r w:rsidR="00A23EAC" w:rsidRPr="00A23EAC">
        <w:rPr>
          <w:bCs/>
          <w:color w:val="91928E"/>
          <w:spacing w:val="-4"/>
          <w:shd w:val="clear" w:color="auto" w:fill="FFFFFF"/>
        </w:rPr>
        <w:t>».</w:t>
      </w:r>
    </w:p>
    <w:p w14:paraId="20A93FDA" w14:textId="78D929B9"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Το σεμινάριο σχεδιάστηκε με στόχο να δώσει στους μηχανικούς τη δυνατότητα να ενημερωθούν αναλυτικά για το νέο κωδικοποιημένο θεσμικό πλαίσιο και, κυρίως, να κατανοήσουν τον τρόπο με τον οποίο οι νέες διατάξεις εφαρμόζονται στην καθημερινή τεχνική πράξη.</w:t>
      </w:r>
    </w:p>
    <w:p w14:paraId="546D81F1" w14:textId="3EF1589C"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 xml:space="preserve">Τις εισηγήσεις του διημέρου πραγματοποίησαν η </w:t>
      </w:r>
      <w:r w:rsidRPr="00A23EAC">
        <w:rPr>
          <w:b/>
          <w:bCs/>
          <w:color w:val="91928E"/>
          <w:spacing w:val="-4"/>
          <w:shd w:val="clear" w:color="auto" w:fill="FFFFFF"/>
        </w:rPr>
        <w:t xml:space="preserve">κα Λ. </w:t>
      </w:r>
      <w:proofErr w:type="spellStart"/>
      <w:r w:rsidRPr="00A23EAC">
        <w:rPr>
          <w:b/>
          <w:bCs/>
          <w:color w:val="91928E"/>
          <w:spacing w:val="-4"/>
          <w:shd w:val="clear" w:color="auto" w:fill="FFFFFF"/>
        </w:rPr>
        <w:t>Μπούτου</w:t>
      </w:r>
      <w:proofErr w:type="spellEnd"/>
      <w:r w:rsidRPr="00A23EAC">
        <w:rPr>
          <w:b/>
          <w:bCs/>
          <w:color w:val="91928E"/>
          <w:spacing w:val="-4"/>
          <w:shd w:val="clear" w:color="auto" w:fill="FFFFFF"/>
        </w:rPr>
        <w:t>-Λεμπέση</w:t>
      </w:r>
      <w:r w:rsidRPr="00A23EAC">
        <w:rPr>
          <w:bCs/>
          <w:color w:val="91928E"/>
          <w:spacing w:val="-4"/>
          <w:shd w:val="clear" w:color="auto" w:fill="FFFFFF"/>
        </w:rPr>
        <w:t xml:space="preserve"> και ο </w:t>
      </w:r>
      <w:r w:rsidRPr="00A23EAC">
        <w:rPr>
          <w:b/>
          <w:bCs/>
          <w:color w:val="91928E"/>
          <w:spacing w:val="-4"/>
          <w:shd w:val="clear" w:color="auto" w:fill="FFFFFF"/>
        </w:rPr>
        <w:t>κ. Ι. Λεμπέσης</w:t>
      </w:r>
      <w:r w:rsidRPr="00A23EAC">
        <w:rPr>
          <w:bCs/>
          <w:color w:val="91928E"/>
          <w:spacing w:val="-4"/>
          <w:shd w:val="clear" w:color="auto" w:fill="FFFFFF"/>
        </w:rPr>
        <w:t>, οι οποίοι παρουσίασαν αναλυτικά τις επιμέρους διατάξεις του νέου Κώδικα, με έμφαση στην πρακτική εφαρμογή τους και στη συνδυαστική αντιμετώπιση των πολεοδομικών ζητημάτων.</w:t>
      </w:r>
    </w:p>
    <w:p w14:paraId="081EE5A1" w14:textId="35266D0A"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Κατά τη διάρκεια του σεμιναρίου εξετάστηκαν, μεταξύ άλλων, το πεδίο εφαρμογής του Κώδικα, οι ορισμοί και τα πολεοδομικά μεγέθη, ο συντελεστής δόμησης και η πραγματοποιούμενη δόμηση, το ποσοστό κάλυψης, ο συντελεστής όγκου, η θέση των κτιρίων και των εγκαταστάσεων, τα επιτρεπόμενα ύψη και τα κίνητρα για την περιβαλλοντική αναβάθμιση.</w:t>
      </w:r>
    </w:p>
    <w:p w14:paraId="245BF442" w14:textId="5F76ED2C"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 xml:space="preserve">Παράλληλα, αναλύθηκαν οι διατάξεις που αφορούν τις κατασκευές στις όψεις, τις διαμορφώσεις και τις κατασκευές στους ακάλυπτους χώρους, τα φυτεμένα δώματα, τις κατασκευές πάνω από το κτίριο, την προσβασιμότητα </w:t>
      </w:r>
      <w:proofErr w:type="spellStart"/>
      <w:r w:rsidRPr="00A23EAC">
        <w:rPr>
          <w:bCs/>
          <w:color w:val="91928E"/>
          <w:spacing w:val="-4"/>
          <w:shd w:val="clear" w:color="auto" w:fill="FFFFFF"/>
        </w:rPr>
        <w:t>ΑμεΑ</w:t>
      </w:r>
      <w:proofErr w:type="spellEnd"/>
      <w:r w:rsidRPr="00A23EAC">
        <w:rPr>
          <w:bCs/>
          <w:color w:val="91928E"/>
          <w:spacing w:val="-4"/>
          <w:shd w:val="clear" w:color="auto" w:fill="FFFFFF"/>
        </w:rPr>
        <w:t>, καθώς και τις ειδικές διατάξεις για τα υφιστάμενα κτίρια και τις προσθήκες.</w:t>
      </w:r>
    </w:p>
    <w:p w14:paraId="76B6463D" w14:textId="622CA23D" w:rsidR="00A23EAC" w:rsidRPr="00A23EAC" w:rsidRDefault="00A23EAC" w:rsidP="00A23EAC">
      <w:pPr>
        <w:spacing w:before="120" w:after="120"/>
        <w:ind w:left="720" w:right="340" w:firstLine="720"/>
        <w:jc w:val="both"/>
        <w:rPr>
          <w:bCs/>
          <w:color w:val="91928E"/>
          <w:spacing w:val="-4"/>
          <w:shd w:val="clear" w:color="auto" w:fill="FFFFFF"/>
        </w:rPr>
      </w:pPr>
      <w:r w:rsidRPr="00A23EAC">
        <w:rPr>
          <w:bCs/>
          <w:color w:val="91928E"/>
          <w:spacing w:val="-4"/>
          <w:shd w:val="clear" w:color="auto" w:fill="FFFFFF"/>
        </w:rPr>
        <w:t xml:space="preserve">Ιδιαίτερη έμφαση δόθηκε στην </w:t>
      </w:r>
      <w:r w:rsidRPr="00A23EAC">
        <w:rPr>
          <w:b/>
          <w:bCs/>
          <w:color w:val="91928E"/>
          <w:spacing w:val="-4"/>
          <w:shd w:val="clear" w:color="auto" w:fill="FFFFFF"/>
        </w:rPr>
        <w:t>πρακτική προσέγγιση των διατάξεων μέσα από παραδείγματα και στην ερμηνεία τους σε συνδυασμό με τις σχετικές εγκυκλίους</w:t>
      </w:r>
      <w:r w:rsidRPr="00A23EAC">
        <w:rPr>
          <w:bCs/>
          <w:color w:val="91928E"/>
          <w:spacing w:val="-4"/>
          <w:shd w:val="clear" w:color="auto" w:fill="FFFFFF"/>
        </w:rPr>
        <w:t>, με στόχο οι μηχανικοί να μπορούν να εφαρμόζουν με μεγαλύτερη ασφάλεια και σαφήνεια το νέο θεσμικό πλαίσιο κατά τη σύνταξη των μελετών τους.</w:t>
      </w:r>
    </w:p>
    <w:p w14:paraId="3A78617B" w14:textId="3546C93B" w:rsidR="008075ED" w:rsidRDefault="008075ED" w:rsidP="008075ED">
      <w:pPr>
        <w:spacing w:before="120" w:after="120"/>
        <w:ind w:left="720" w:right="340" w:firstLine="720"/>
        <w:jc w:val="both"/>
        <w:rPr>
          <w:bCs/>
          <w:color w:val="91928E"/>
          <w:spacing w:val="-4"/>
          <w:shd w:val="clear" w:color="auto" w:fill="FFFFFF"/>
        </w:rPr>
      </w:pPr>
    </w:p>
    <w:p w14:paraId="3F49CEA1" w14:textId="57A5917E" w:rsidR="008075ED" w:rsidRPr="00A731A8" w:rsidRDefault="008075ED" w:rsidP="008075ED">
      <w:pPr>
        <w:spacing w:before="120" w:after="120"/>
        <w:ind w:left="720" w:right="340" w:firstLine="720"/>
        <w:jc w:val="both"/>
        <w:rPr>
          <w:bCs/>
          <w:color w:val="91928E"/>
          <w:spacing w:val="-4"/>
          <w:shd w:val="clear" w:color="auto" w:fill="FFFFFF"/>
        </w:rPr>
      </w:pPr>
    </w:p>
    <w:p w14:paraId="1DE9A163" w14:textId="5487378E" w:rsidR="003A1A88" w:rsidRDefault="003A1A88" w:rsidP="00A61E08">
      <w:pPr>
        <w:spacing w:before="120" w:after="120"/>
        <w:ind w:left="720" w:right="340" w:firstLine="45"/>
        <w:jc w:val="both"/>
        <w:rPr>
          <w:bCs/>
          <w:color w:val="91928E"/>
          <w:spacing w:val="-4"/>
          <w:shd w:val="clear" w:color="auto" w:fill="FFFFFF"/>
        </w:rPr>
      </w:pPr>
    </w:p>
    <w:p w14:paraId="23CEF70F" w14:textId="76085390" w:rsidR="003A1A88" w:rsidRDefault="003A1A88" w:rsidP="00A61E08">
      <w:pPr>
        <w:spacing w:before="120" w:after="120"/>
        <w:ind w:left="720" w:right="340" w:firstLine="45"/>
        <w:jc w:val="both"/>
        <w:rPr>
          <w:bCs/>
          <w:color w:val="91928E"/>
          <w:spacing w:val="-4"/>
          <w:shd w:val="clear" w:color="auto" w:fill="FFFFFF"/>
        </w:rPr>
      </w:pPr>
    </w:p>
    <w:p w14:paraId="5C4AF8E9" w14:textId="2A8219F8" w:rsidR="003A1A88" w:rsidRDefault="00B018A9" w:rsidP="00A61E08">
      <w:pPr>
        <w:spacing w:before="120" w:after="120"/>
        <w:ind w:left="720" w:right="340" w:firstLine="45"/>
        <w:jc w:val="both"/>
        <w:rPr>
          <w:bCs/>
          <w:color w:val="91928E"/>
          <w:spacing w:val="-4"/>
          <w:shd w:val="clear" w:color="auto" w:fill="FFFFFF"/>
        </w:rPr>
      </w:pPr>
      <w:r>
        <w:rPr>
          <w:bCs/>
          <w:noProof/>
          <w:color w:val="91928E"/>
          <w:spacing w:val="-4"/>
          <w:shd w:val="clear" w:color="auto" w:fill="FFFFFF"/>
          <w:lang w:eastAsia="el-GR"/>
        </w:rPr>
        <w:lastRenderedPageBreak/>
        <w:drawing>
          <wp:anchor distT="0" distB="0" distL="114300" distR="114300" simplePos="0" relativeHeight="251663360" behindDoc="1" locked="0" layoutInCell="1" allowOverlap="1" wp14:anchorId="7B4B88D2" wp14:editId="0D42A014">
            <wp:simplePos x="0" y="0"/>
            <wp:positionH relativeFrom="page">
              <wp:posOffset>-88900</wp:posOffset>
            </wp:positionH>
            <wp:positionV relativeFrom="margin">
              <wp:posOffset>38100</wp:posOffset>
            </wp:positionV>
            <wp:extent cx="7671435" cy="10853420"/>
            <wp:effectExtent l="0" t="0" r="5715" b="508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671435" cy="10853420"/>
                    </a:xfrm>
                    <a:prstGeom prst="rect">
                      <a:avLst/>
                    </a:prstGeom>
                  </pic:spPr>
                </pic:pic>
              </a:graphicData>
            </a:graphic>
            <wp14:sizeRelH relativeFrom="page">
              <wp14:pctWidth>0</wp14:pctWidth>
            </wp14:sizeRelH>
            <wp14:sizeRelV relativeFrom="page">
              <wp14:pctHeight>0</wp14:pctHeight>
            </wp14:sizeRelV>
          </wp:anchor>
        </w:drawing>
      </w:r>
    </w:p>
    <w:p w14:paraId="6F51BB7E" w14:textId="250701E3" w:rsidR="003A1A88" w:rsidRDefault="003A1A88" w:rsidP="00A61E08">
      <w:pPr>
        <w:spacing w:before="120" w:after="120"/>
        <w:ind w:left="720" w:right="340" w:firstLine="45"/>
        <w:jc w:val="both"/>
        <w:rPr>
          <w:bCs/>
          <w:color w:val="91928E"/>
          <w:spacing w:val="-4"/>
          <w:shd w:val="clear" w:color="auto" w:fill="FFFFFF"/>
        </w:rPr>
      </w:pPr>
    </w:p>
    <w:p w14:paraId="7517309A" w14:textId="2F3F0168" w:rsidR="003A1A88" w:rsidRDefault="003A1A88" w:rsidP="00A61E08">
      <w:pPr>
        <w:spacing w:before="120" w:after="120"/>
        <w:ind w:left="720" w:right="340" w:firstLine="45"/>
        <w:jc w:val="both"/>
        <w:rPr>
          <w:bCs/>
          <w:color w:val="91928E"/>
          <w:spacing w:val="-4"/>
          <w:shd w:val="clear" w:color="auto" w:fill="FFFFFF"/>
        </w:rPr>
      </w:pPr>
    </w:p>
    <w:p w14:paraId="79AAFA0C" w14:textId="77777777" w:rsidR="00B018A9" w:rsidRDefault="00B018A9" w:rsidP="00EF7DA4">
      <w:pPr>
        <w:spacing w:before="120" w:after="120"/>
        <w:ind w:left="720" w:right="340" w:firstLine="45"/>
        <w:jc w:val="both"/>
        <w:rPr>
          <w:bCs/>
          <w:color w:val="91928E"/>
          <w:spacing w:val="-4"/>
          <w:shd w:val="clear" w:color="auto" w:fill="FFFFFF"/>
        </w:rPr>
      </w:pPr>
    </w:p>
    <w:p w14:paraId="6ABFFEDE" w14:textId="77777777" w:rsidR="00B018A9" w:rsidRDefault="00B018A9" w:rsidP="00EF7DA4">
      <w:pPr>
        <w:spacing w:before="120" w:after="120"/>
        <w:ind w:left="720" w:right="340" w:firstLine="45"/>
        <w:jc w:val="both"/>
        <w:rPr>
          <w:bCs/>
          <w:color w:val="91928E"/>
          <w:spacing w:val="-4"/>
          <w:shd w:val="clear" w:color="auto" w:fill="FFFFFF"/>
        </w:rPr>
      </w:pPr>
    </w:p>
    <w:p w14:paraId="65D232FC" w14:textId="77777777" w:rsidR="00B018A9" w:rsidRDefault="00B018A9" w:rsidP="00EF7DA4">
      <w:pPr>
        <w:spacing w:before="120" w:after="120"/>
        <w:ind w:left="720" w:right="340" w:firstLine="45"/>
        <w:jc w:val="both"/>
        <w:rPr>
          <w:bCs/>
          <w:color w:val="91928E"/>
          <w:spacing w:val="-4"/>
          <w:shd w:val="clear" w:color="auto" w:fill="FFFFFF"/>
        </w:rPr>
      </w:pPr>
    </w:p>
    <w:p w14:paraId="705B0024" w14:textId="77777777" w:rsidR="00B018A9" w:rsidRDefault="00B018A9" w:rsidP="00EF7DA4">
      <w:pPr>
        <w:spacing w:before="120" w:after="120"/>
        <w:ind w:left="720" w:right="340" w:firstLine="45"/>
        <w:jc w:val="both"/>
        <w:rPr>
          <w:bCs/>
          <w:color w:val="91928E"/>
          <w:spacing w:val="-4"/>
          <w:shd w:val="clear" w:color="auto" w:fill="FFFFFF"/>
        </w:rPr>
      </w:pPr>
    </w:p>
    <w:p w14:paraId="3696A2F6" w14:textId="4BFAD21A"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 xml:space="preserve">Η Πρόεδρος του ΤΕΕ/ΤΑΚ </w:t>
      </w:r>
      <w:r>
        <w:rPr>
          <w:bCs/>
          <w:color w:val="91928E"/>
          <w:spacing w:val="-4"/>
          <w:shd w:val="clear" w:color="auto" w:fill="FFFFFF"/>
        </w:rPr>
        <w:t xml:space="preserve">κα </w:t>
      </w:r>
      <w:r w:rsidRPr="00EF7DA4">
        <w:rPr>
          <w:b/>
          <w:bCs/>
          <w:color w:val="91928E"/>
          <w:spacing w:val="-4"/>
          <w:shd w:val="clear" w:color="auto" w:fill="FFFFFF"/>
        </w:rPr>
        <w:t xml:space="preserve">Μαρία </w:t>
      </w:r>
      <w:proofErr w:type="spellStart"/>
      <w:r w:rsidRPr="00EF7DA4">
        <w:rPr>
          <w:b/>
          <w:bCs/>
          <w:color w:val="91928E"/>
          <w:spacing w:val="-4"/>
          <w:shd w:val="clear" w:color="auto" w:fill="FFFFFF"/>
        </w:rPr>
        <w:t>Λυδάκη</w:t>
      </w:r>
      <w:proofErr w:type="spellEnd"/>
      <w:r w:rsidRPr="00EF7DA4">
        <w:rPr>
          <w:bCs/>
          <w:color w:val="91928E"/>
          <w:spacing w:val="-4"/>
          <w:shd w:val="clear" w:color="auto" w:fill="FFFFFF"/>
        </w:rPr>
        <w:t xml:space="preserve"> δήλωσε:</w:t>
      </w:r>
    </w:p>
    <w:p w14:paraId="4BF696C0" w14:textId="3514A34A" w:rsidR="00EF7DA4" w:rsidRPr="00EF7DA4" w:rsidRDefault="00EF7DA4" w:rsidP="00EF7DA4">
      <w:pPr>
        <w:spacing w:before="120" w:after="120"/>
        <w:ind w:left="720" w:right="340" w:firstLine="45"/>
        <w:jc w:val="both"/>
        <w:rPr>
          <w:bCs/>
          <w:color w:val="91928E"/>
          <w:spacing w:val="-4"/>
          <w:shd w:val="clear" w:color="auto" w:fill="FFFFFF"/>
        </w:rPr>
      </w:pPr>
      <w:r>
        <w:rPr>
          <w:bCs/>
          <w:noProof/>
          <w:color w:val="91928E"/>
          <w:spacing w:val="-4"/>
          <w:shd w:val="clear" w:color="auto" w:fill="FFFFFF"/>
        </w:rPr>
        <w:drawing>
          <wp:anchor distT="0" distB="0" distL="114300" distR="114300" simplePos="0" relativeHeight="251661312" behindDoc="0" locked="0" layoutInCell="1" allowOverlap="1" wp14:anchorId="682F96B8" wp14:editId="1C7D33B0">
            <wp:simplePos x="0" y="0"/>
            <wp:positionH relativeFrom="page">
              <wp:posOffset>3895725</wp:posOffset>
            </wp:positionH>
            <wp:positionV relativeFrom="paragraph">
              <wp:posOffset>8255</wp:posOffset>
            </wp:positionV>
            <wp:extent cx="2926715" cy="3347720"/>
            <wp:effectExtent l="0" t="0" r="6985" b="5080"/>
            <wp:wrapSquare wrapText="bothSides"/>
            <wp:docPr id="2424161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6715" cy="3347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7DA4">
        <w:rPr>
          <w:bCs/>
          <w:color w:val="91928E"/>
          <w:spacing w:val="-4"/>
          <w:shd w:val="clear" w:color="auto" w:fill="FFFFFF"/>
        </w:rPr>
        <w:t xml:space="preserve">«Η πολύ μεγάλη συμμετοχή των συναδέλφων στο συγκεκριμένο σεμινάριο αποτελεί ένα ξεκάθαρο μήνυμα. Ο νέος Κώδικας Χωροταξίας και Πολεοδομίας «Νικόλαος </w:t>
      </w:r>
      <w:proofErr w:type="spellStart"/>
      <w:r w:rsidRPr="00EF7DA4">
        <w:rPr>
          <w:bCs/>
          <w:color w:val="91928E"/>
          <w:spacing w:val="-4"/>
          <w:shd w:val="clear" w:color="auto" w:fill="FFFFFF"/>
        </w:rPr>
        <w:t>Ταγαράς</w:t>
      </w:r>
      <w:proofErr w:type="spellEnd"/>
      <w:r w:rsidRPr="00EF7DA4">
        <w:rPr>
          <w:bCs/>
          <w:color w:val="91928E"/>
          <w:spacing w:val="-4"/>
          <w:shd w:val="clear" w:color="auto" w:fill="FFFFFF"/>
        </w:rPr>
        <w:t>» δημιουργεί ένα νέο θεσμικό περιβάλλον για την καθημερινή εργασία του μηχανικού και η ανάγκη για έγκυρη και ουσιαστική ενημέρωση είναι μεγαλύτερη από ποτέ.</w:t>
      </w:r>
    </w:p>
    <w:p w14:paraId="4E02265B" w14:textId="64296E17"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 xml:space="preserve">Θέλω να ευχαριστήσω θερμά την κα Λ. </w:t>
      </w:r>
      <w:proofErr w:type="spellStart"/>
      <w:r w:rsidRPr="00EF7DA4">
        <w:rPr>
          <w:bCs/>
          <w:color w:val="91928E"/>
          <w:spacing w:val="-4"/>
          <w:shd w:val="clear" w:color="auto" w:fill="FFFFFF"/>
        </w:rPr>
        <w:t>Μπούτου</w:t>
      </w:r>
      <w:proofErr w:type="spellEnd"/>
      <w:r w:rsidRPr="00EF7DA4">
        <w:rPr>
          <w:bCs/>
          <w:color w:val="91928E"/>
          <w:spacing w:val="-4"/>
          <w:shd w:val="clear" w:color="auto" w:fill="FFFFFF"/>
        </w:rPr>
        <w:t>-Λεμπέση και τον κ. Ι. Λεμπέση για την εξαιρετική παρουσίαση και την επιστημονική τους συμβολή. Η εμπειρία και η γνώση τους συνέβαλαν καθοριστικά ώστε οι συνάδελφοι να αποκτήσουν μια πιο ολοκληρωμένη εικόνα για το νέο πλαίσιο και την πρακτική εφαρμογή των διατάξεών του.</w:t>
      </w:r>
    </w:p>
    <w:p w14:paraId="43864C65" w14:textId="266B875D"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Για το ΤΕΕ/ΤΑΚ η ενημέρωση και η επιμόρφωση των μηχανικών δεν αποτελεί μια περιστασιακή δράση. Αποτελεί βασική προτεραιότητα. Θέλουμε ένα ΤΕΕ/ΤΑΚ που να βρίσκεται δίπλα στον μηχανικό όχι μόνο θεσμικά, αλλά και στην καθημερινή επαγγελματική του πράξη.</w:t>
      </w:r>
    </w:p>
    <w:p w14:paraId="122DA8A5" w14:textId="5B4926A7"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Η μεγάλη συμμετοχή των συναδέλφων μάς δίνει δύναμη, αλλά ταυτόχρονα μας δημιουργεί ακόμη μεγαλύτερη ευθύνη. Θα συνεχίσουμε με αντίστοιχες πρωτοβουλίες και με θεματολογία που ανταποκρίνεται στις πραγματικές ανάγκες του τεχνικού κόσμου της Ανατολικής Κρήτης».</w:t>
      </w:r>
    </w:p>
    <w:p w14:paraId="7CAB6F45" w14:textId="448220EF"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 xml:space="preserve">Το ΤΕΕ/ΤΑΚ ευχαριστεί θερμά όλους τους μηχανικούς που συμμετείχαν στη διοργάνωση, καθώς και τους εισηγητές </w:t>
      </w:r>
      <w:r w:rsidRPr="00EF7DA4">
        <w:rPr>
          <w:b/>
          <w:bCs/>
          <w:color w:val="91928E"/>
          <w:spacing w:val="-4"/>
          <w:shd w:val="clear" w:color="auto" w:fill="FFFFFF"/>
        </w:rPr>
        <w:t xml:space="preserve">Λ. </w:t>
      </w:r>
      <w:proofErr w:type="spellStart"/>
      <w:r w:rsidRPr="00EF7DA4">
        <w:rPr>
          <w:b/>
          <w:bCs/>
          <w:color w:val="91928E"/>
          <w:spacing w:val="-4"/>
          <w:shd w:val="clear" w:color="auto" w:fill="FFFFFF"/>
        </w:rPr>
        <w:t>Μπούτου</w:t>
      </w:r>
      <w:proofErr w:type="spellEnd"/>
      <w:r w:rsidRPr="00EF7DA4">
        <w:rPr>
          <w:b/>
          <w:bCs/>
          <w:color w:val="91928E"/>
          <w:spacing w:val="-4"/>
          <w:shd w:val="clear" w:color="auto" w:fill="FFFFFF"/>
        </w:rPr>
        <w:t>-Λεμπέση και Ι. Λεμπέση</w:t>
      </w:r>
      <w:r w:rsidRPr="00EF7DA4">
        <w:rPr>
          <w:bCs/>
          <w:color w:val="91928E"/>
          <w:spacing w:val="-4"/>
          <w:shd w:val="clear" w:color="auto" w:fill="FFFFFF"/>
        </w:rPr>
        <w:t xml:space="preserve"> για την ουσιαστική συμβολή τους.</w:t>
      </w:r>
    </w:p>
    <w:p w14:paraId="57D8A626" w14:textId="731E00C2" w:rsidR="00EF7DA4" w:rsidRPr="00EF7DA4" w:rsidRDefault="00EF7DA4" w:rsidP="00EF7DA4">
      <w:pPr>
        <w:spacing w:before="120" w:after="120"/>
        <w:ind w:left="720" w:right="340" w:firstLine="45"/>
        <w:jc w:val="both"/>
        <w:rPr>
          <w:bCs/>
          <w:color w:val="91928E"/>
          <w:spacing w:val="-4"/>
          <w:shd w:val="clear" w:color="auto" w:fill="FFFFFF"/>
        </w:rPr>
      </w:pPr>
      <w:r w:rsidRPr="00EF7DA4">
        <w:rPr>
          <w:bCs/>
          <w:color w:val="91928E"/>
          <w:spacing w:val="-4"/>
          <w:shd w:val="clear" w:color="auto" w:fill="FFFFFF"/>
        </w:rPr>
        <w:t>Η μεγάλη συμμετοχή στο σεμινάριο επιβεβαιώνει ότι η συνεχής επιστημονική ενημέρωση αποτελεί ουσιαστική ανάγκη για τον τεχνικό κόσμο και ενισχύει τη δέσμευση του ΤΕΕ/ΤΑΚ για τη συνέχιση αντίστοιχων δράσεων.</w:t>
      </w:r>
    </w:p>
    <w:p w14:paraId="043697E2" w14:textId="6D6B9081" w:rsidR="00D36B22" w:rsidRPr="00890E0B" w:rsidRDefault="00314709" w:rsidP="00314709">
      <w:pPr>
        <w:spacing w:before="120" w:after="120"/>
        <w:ind w:right="340"/>
        <w:rPr>
          <w:bCs/>
          <w:color w:val="91928E"/>
          <w:spacing w:val="-4"/>
          <w:shd w:val="clear" w:color="auto" w:fill="FFFFFF"/>
        </w:rPr>
      </w:pPr>
      <w:r w:rsidRPr="00314709">
        <w:rPr>
          <w:bCs/>
          <w:color w:val="91928E"/>
          <w:spacing w:val="-4"/>
          <w:shd w:val="clear" w:color="auto" w:fill="FFFFFF"/>
        </w:rPr>
        <w:t xml:space="preserve">                                                                                                                                      </w:t>
      </w:r>
      <w:r w:rsidR="00D36B22" w:rsidRPr="00890E0B">
        <w:rPr>
          <w:bCs/>
          <w:color w:val="91928E"/>
          <w:spacing w:val="-4"/>
          <w:shd w:val="clear" w:color="auto" w:fill="FFFFFF"/>
        </w:rPr>
        <w:t xml:space="preserve">Ηράκλειο  </w:t>
      </w:r>
      <w:r w:rsidR="00D36B22">
        <w:rPr>
          <w:bCs/>
          <w:color w:val="91928E"/>
          <w:spacing w:val="-4"/>
          <w:shd w:val="clear" w:color="auto" w:fill="FFFFFF"/>
        </w:rPr>
        <w:t>2</w:t>
      </w:r>
      <w:r w:rsidRPr="00314709">
        <w:rPr>
          <w:bCs/>
          <w:color w:val="91928E"/>
          <w:spacing w:val="-4"/>
          <w:shd w:val="clear" w:color="auto" w:fill="FFFFFF"/>
        </w:rPr>
        <w:t>4</w:t>
      </w:r>
      <w:r w:rsidR="00D36B22" w:rsidRPr="00890E0B">
        <w:rPr>
          <w:bCs/>
          <w:color w:val="91928E"/>
          <w:spacing w:val="-4"/>
          <w:shd w:val="clear" w:color="auto" w:fill="FFFFFF"/>
        </w:rPr>
        <w:t>-0</w:t>
      </w:r>
      <w:r w:rsidR="00D36B22">
        <w:rPr>
          <w:bCs/>
          <w:color w:val="91928E"/>
          <w:spacing w:val="-4"/>
          <w:shd w:val="clear" w:color="auto" w:fill="FFFFFF"/>
        </w:rPr>
        <w:t>9</w:t>
      </w:r>
      <w:r w:rsidR="00D36B22" w:rsidRPr="00890E0B">
        <w:rPr>
          <w:bCs/>
          <w:color w:val="91928E"/>
          <w:spacing w:val="-4"/>
          <w:shd w:val="clear" w:color="auto" w:fill="FFFFFF"/>
        </w:rPr>
        <w:t>-2026</w:t>
      </w:r>
    </w:p>
    <w:p w14:paraId="64EFD506" w14:textId="77777777" w:rsidR="00314709" w:rsidRDefault="00314709" w:rsidP="00314709">
      <w:pPr>
        <w:spacing w:before="120" w:after="120"/>
        <w:ind w:right="340"/>
        <w:rPr>
          <w:bCs/>
          <w:color w:val="91928E"/>
          <w:spacing w:val="-4"/>
          <w:shd w:val="clear" w:color="auto" w:fill="FFFFFF"/>
          <w:lang w:val="en-US"/>
        </w:rPr>
      </w:pPr>
      <w:r w:rsidRPr="00314709">
        <w:rPr>
          <w:bCs/>
          <w:color w:val="91928E"/>
          <w:spacing w:val="-4"/>
          <w:shd w:val="clear" w:color="auto" w:fill="FFFFFF"/>
        </w:rPr>
        <w:t xml:space="preserve">                                                                                                                                      </w:t>
      </w:r>
      <w:r w:rsidR="00D36B22" w:rsidRPr="00314709">
        <w:rPr>
          <w:bCs/>
          <w:color w:val="91928E"/>
          <w:spacing w:val="-4"/>
          <w:shd w:val="clear" w:color="auto" w:fill="FFFFFF"/>
        </w:rPr>
        <w:t xml:space="preserve">Για τη ΔΕ του </w:t>
      </w:r>
      <w:r>
        <w:rPr>
          <w:bCs/>
          <w:color w:val="91928E"/>
          <w:spacing w:val="-4"/>
          <w:shd w:val="clear" w:color="auto" w:fill="FFFFFF"/>
          <w:lang w:val="en-US"/>
        </w:rPr>
        <w:t>TEE</w:t>
      </w:r>
      <w:r w:rsidRPr="00314709">
        <w:rPr>
          <w:bCs/>
          <w:color w:val="91928E"/>
          <w:spacing w:val="-4"/>
          <w:shd w:val="clear" w:color="auto" w:fill="FFFFFF"/>
        </w:rPr>
        <w:t>/</w:t>
      </w:r>
      <w:r>
        <w:rPr>
          <w:bCs/>
          <w:color w:val="91928E"/>
          <w:spacing w:val="-4"/>
          <w:shd w:val="clear" w:color="auto" w:fill="FFFFFF"/>
          <w:lang w:val="en-US"/>
        </w:rPr>
        <w:t>TAK</w:t>
      </w:r>
      <w:r w:rsidRPr="00314709">
        <w:rPr>
          <w:bCs/>
          <w:color w:val="91928E"/>
          <w:spacing w:val="-4"/>
          <w:shd w:val="clear" w:color="auto" w:fill="FFFFFF"/>
        </w:rPr>
        <w:t xml:space="preserve"> </w:t>
      </w:r>
    </w:p>
    <w:p w14:paraId="512C552E" w14:textId="77777777" w:rsidR="00314709" w:rsidRDefault="00314709" w:rsidP="00314709">
      <w:pPr>
        <w:spacing w:before="120" w:after="120"/>
        <w:ind w:right="340"/>
        <w:rPr>
          <w:bCs/>
          <w:color w:val="91928E"/>
          <w:spacing w:val="-4"/>
          <w:shd w:val="clear" w:color="auto" w:fill="FFFFFF"/>
        </w:rPr>
      </w:pPr>
      <w:r w:rsidRPr="00314709">
        <w:rPr>
          <w:bCs/>
          <w:color w:val="91928E"/>
          <w:spacing w:val="-4"/>
          <w:shd w:val="clear" w:color="auto" w:fill="FFFFFF"/>
        </w:rPr>
        <w:t xml:space="preserve">                                                                                                                                      </w:t>
      </w:r>
      <w:r w:rsidR="00D36B22">
        <w:rPr>
          <w:bCs/>
          <w:color w:val="91928E"/>
          <w:spacing w:val="-4"/>
          <w:shd w:val="clear" w:color="auto" w:fill="FFFFFF"/>
        </w:rPr>
        <w:t xml:space="preserve">       </w:t>
      </w:r>
      <w:r w:rsidR="00D36B22" w:rsidRPr="00890E0B">
        <w:rPr>
          <w:bCs/>
          <w:color w:val="91928E"/>
          <w:spacing w:val="-4"/>
          <w:shd w:val="clear" w:color="auto" w:fill="FFFFFF"/>
        </w:rPr>
        <w:t>Η Πρόεδ</w:t>
      </w:r>
      <w:r>
        <w:rPr>
          <w:bCs/>
          <w:color w:val="91928E"/>
          <w:spacing w:val="-4"/>
          <w:shd w:val="clear" w:color="auto" w:fill="FFFFFF"/>
        </w:rPr>
        <w:t>ρος</w:t>
      </w:r>
    </w:p>
    <w:p w14:paraId="3F8FCED2" w14:textId="77777777" w:rsidR="00314709" w:rsidRDefault="00314709" w:rsidP="00314709">
      <w:pPr>
        <w:spacing w:before="120" w:after="120"/>
        <w:ind w:right="340"/>
        <w:rPr>
          <w:bCs/>
          <w:color w:val="91928E"/>
          <w:spacing w:val="-4"/>
          <w:shd w:val="clear" w:color="auto" w:fill="FFFFFF"/>
        </w:rPr>
      </w:pPr>
      <w:r>
        <w:rPr>
          <w:bCs/>
          <w:color w:val="91928E"/>
          <w:spacing w:val="-4"/>
          <w:shd w:val="clear" w:color="auto" w:fill="FFFFFF"/>
        </w:rPr>
        <w:t xml:space="preserve">                                                                                                                                         </w:t>
      </w:r>
      <w:r w:rsidR="00D36B22" w:rsidRPr="00890E0B">
        <w:rPr>
          <w:bCs/>
          <w:color w:val="91928E"/>
          <w:spacing w:val="-4"/>
          <w:shd w:val="clear" w:color="auto" w:fill="FFFFFF"/>
        </w:rPr>
        <w:t xml:space="preserve">Μαρία </w:t>
      </w:r>
      <w:r>
        <w:rPr>
          <w:bCs/>
          <w:color w:val="91928E"/>
          <w:spacing w:val="-4"/>
          <w:shd w:val="clear" w:color="auto" w:fill="FFFFFF"/>
        </w:rPr>
        <w:t xml:space="preserve">Γ. </w:t>
      </w:r>
      <w:proofErr w:type="spellStart"/>
      <w:r w:rsidR="00D36B22" w:rsidRPr="00890E0B">
        <w:rPr>
          <w:bCs/>
          <w:color w:val="91928E"/>
          <w:spacing w:val="-4"/>
          <w:shd w:val="clear" w:color="auto" w:fill="FFFFFF"/>
        </w:rPr>
        <w:t>Λυδά</w:t>
      </w:r>
      <w:r>
        <w:rPr>
          <w:bCs/>
          <w:color w:val="91928E"/>
          <w:spacing w:val="-4"/>
          <w:shd w:val="clear" w:color="auto" w:fill="FFFFFF"/>
        </w:rPr>
        <w:t>κη</w:t>
      </w:r>
      <w:proofErr w:type="spellEnd"/>
    </w:p>
    <w:p w14:paraId="4EC8D794" w14:textId="1D4934D9" w:rsidR="00D36B22" w:rsidRDefault="00314709" w:rsidP="00314709">
      <w:pPr>
        <w:spacing w:before="120" w:after="120"/>
        <w:ind w:right="340"/>
        <w:rPr>
          <w:bCs/>
          <w:color w:val="91928E"/>
          <w:spacing w:val="-4"/>
          <w:shd w:val="clear" w:color="auto" w:fill="FFFFFF"/>
        </w:rPr>
      </w:pPr>
      <w:r>
        <w:rPr>
          <w:bCs/>
          <w:color w:val="91928E"/>
          <w:spacing w:val="-4"/>
          <w:shd w:val="clear" w:color="auto" w:fill="FFFFFF"/>
        </w:rPr>
        <w:t xml:space="preserve">                                                                                                                                       </w:t>
      </w:r>
      <w:r w:rsidR="00D36B22" w:rsidRPr="00890E0B">
        <w:rPr>
          <w:bCs/>
          <w:color w:val="91928E"/>
          <w:spacing w:val="-4"/>
          <w:shd w:val="clear" w:color="auto" w:fill="FFFFFF"/>
        </w:rPr>
        <w:t xml:space="preserve">Πολιτικός Μηχανικός </w:t>
      </w:r>
    </w:p>
    <w:p w14:paraId="35987CD5" w14:textId="77777777" w:rsidR="00061BF4" w:rsidRDefault="00061BF4" w:rsidP="005E4E85">
      <w:pPr>
        <w:spacing w:before="120" w:after="120"/>
        <w:ind w:left="720" w:right="340" w:firstLine="45"/>
        <w:rPr>
          <w:bCs/>
          <w:color w:val="91928E"/>
          <w:spacing w:val="-4"/>
          <w:shd w:val="clear" w:color="auto" w:fill="FFFFFF"/>
        </w:rPr>
      </w:pPr>
    </w:p>
    <w:p w14:paraId="4B49899C" w14:textId="56B97432" w:rsidR="00061BF4" w:rsidRDefault="00061BF4" w:rsidP="005E4E85">
      <w:pPr>
        <w:spacing w:before="120" w:after="120"/>
        <w:ind w:left="720" w:right="340" w:firstLine="45"/>
        <w:rPr>
          <w:bCs/>
          <w:color w:val="91928E"/>
          <w:spacing w:val="-4"/>
          <w:shd w:val="clear" w:color="auto" w:fill="FFFFFF"/>
        </w:rPr>
      </w:pPr>
    </w:p>
    <w:p w14:paraId="7876175A" w14:textId="2A48D674" w:rsidR="00061BF4" w:rsidRDefault="00061BF4" w:rsidP="005E4E85">
      <w:pPr>
        <w:spacing w:before="120" w:after="120"/>
        <w:ind w:left="720" w:right="340" w:firstLine="45"/>
        <w:rPr>
          <w:bCs/>
          <w:color w:val="91928E"/>
          <w:spacing w:val="-4"/>
          <w:shd w:val="clear" w:color="auto" w:fill="FFFFFF"/>
        </w:rPr>
      </w:pPr>
    </w:p>
    <w:p w14:paraId="4AF8719F" w14:textId="56D625DB" w:rsidR="00061BF4" w:rsidRDefault="00061BF4" w:rsidP="005E4E85">
      <w:pPr>
        <w:spacing w:before="120" w:after="120"/>
        <w:ind w:left="720" w:right="340" w:firstLine="45"/>
        <w:rPr>
          <w:bCs/>
          <w:color w:val="91928E"/>
          <w:spacing w:val="-4"/>
          <w:shd w:val="clear" w:color="auto" w:fill="FFFFFF"/>
        </w:rPr>
      </w:pPr>
    </w:p>
    <w:sectPr w:rsidR="00061BF4" w:rsidSect="00762C92">
      <w:pgSz w:w="11906" w:h="16838" w:code="9"/>
      <w:pgMar w:top="0" w:right="1000" w:bottom="280" w:left="10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65B2" w14:textId="77777777" w:rsidR="006E0E0B" w:rsidRDefault="006E0E0B" w:rsidP="008C3A4C">
      <w:r>
        <w:separator/>
      </w:r>
    </w:p>
  </w:endnote>
  <w:endnote w:type="continuationSeparator" w:id="0">
    <w:p w14:paraId="2F9F5333" w14:textId="77777777" w:rsidR="006E0E0B" w:rsidRDefault="006E0E0B" w:rsidP="008C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5CA17" w14:textId="77777777" w:rsidR="006E0E0B" w:rsidRDefault="006E0E0B" w:rsidP="008C3A4C">
      <w:r>
        <w:separator/>
      </w:r>
    </w:p>
  </w:footnote>
  <w:footnote w:type="continuationSeparator" w:id="0">
    <w:p w14:paraId="3BFCFB08" w14:textId="77777777" w:rsidR="006E0E0B" w:rsidRDefault="006E0E0B" w:rsidP="008C3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A0EAF"/>
    <w:multiLevelType w:val="multilevel"/>
    <w:tmpl w:val="EB7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A63D6"/>
    <w:multiLevelType w:val="hybridMultilevel"/>
    <w:tmpl w:val="992CA360"/>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num w:numId="1" w16cid:durableId="1987199003">
    <w:abstractNumId w:val="0"/>
  </w:num>
  <w:num w:numId="2" w16cid:durableId="2057896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BC4"/>
    <w:rsid w:val="00005E8B"/>
    <w:rsid w:val="0001434D"/>
    <w:rsid w:val="000304AB"/>
    <w:rsid w:val="0003505D"/>
    <w:rsid w:val="0004382F"/>
    <w:rsid w:val="0005024C"/>
    <w:rsid w:val="00061BF4"/>
    <w:rsid w:val="000653D8"/>
    <w:rsid w:val="00067993"/>
    <w:rsid w:val="00086921"/>
    <w:rsid w:val="0009396A"/>
    <w:rsid w:val="00097B32"/>
    <w:rsid w:val="000A3AB9"/>
    <w:rsid w:val="000B126B"/>
    <w:rsid w:val="000B6C47"/>
    <w:rsid w:val="000C1DCB"/>
    <w:rsid w:val="000C2E77"/>
    <w:rsid w:val="000D4FFF"/>
    <w:rsid w:val="0010012C"/>
    <w:rsid w:val="00141418"/>
    <w:rsid w:val="00141D47"/>
    <w:rsid w:val="00164ED1"/>
    <w:rsid w:val="00167588"/>
    <w:rsid w:val="00167DA8"/>
    <w:rsid w:val="0017113B"/>
    <w:rsid w:val="0018434C"/>
    <w:rsid w:val="00186A36"/>
    <w:rsid w:val="001A6F91"/>
    <w:rsid w:val="001B64C9"/>
    <w:rsid w:val="001C6ACC"/>
    <w:rsid w:val="00207FEC"/>
    <w:rsid w:val="00214CD5"/>
    <w:rsid w:val="002174DF"/>
    <w:rsid w:val="00221152"/>
    <w:rsid w:val="002425D5"/>
    <w:rsid w:val="002562CE"/>
    <w:rsid w:val="00257BC4"/>
    <w:rsid w:val="0026256D"/>
    <w:rsid w:val="00281452"/>
    <w:rsid w:val="00282A01"/>
    <w:rsid w:val="00284CFB"/>
    <w:rsid w:val="002A1ED7"/>
    <w:rsid w:val="002C13D7"/>
    <w:rsid w:val="002C4AA7"/>
    <w:rsid w:val="002C79BF"/>
    <w:rsid w:val="002C7B59"/>
    <w:rsid w:val="002D0827"/>
    <w:rsid w:val="002D4867"/>
    <w:rsid w:val="002E131E"/>
    <w:rsid w:val="002E2870"/>
    <w:rsid w:val="002F1C89"/>
    <w:rsid w:val="00306871"/>
    <w:rsid w:val="0030687E"/>
    <w:rsid w:val="00314709"/>
    <w:rsid w:val="00316571"/>
    <w:rsid w:val="003539D2"/>
    <w:rsid w:val="00373609"/>
    <w:rsid w:val="00374FDC"/>
    <w:rsid w:val="003826E4"/>
    <w:rsid w:val="00390A1B"/>
    <w:rsid w:val="00392B83"/>
    <w:rsid w:val="003A1A88"/>
    <w:rsid w:val="003B0DCF"/>
    <w:rsid w:val="003B2694"/>
    <w:rsid w:val="003C31F1"/>
    <w:rsid w:val="003D6BC0"/>
    <w:rsid w:val="003F2337"/>
    <w:rsid w:val="003F3D71"/>
    <w:rsid w:val="00412B43"/>
    <w:rsid w:val="00437656"/>
    <w:rsid w:val="004A298C"/>
    <w:rsid w:val="004D0329"/>
    <w:rsid w:val="004D28AD"/>
    <w:rsid w:val="004F6DDD"/>
    <w:rsid w:val="00524E86"/>
    <w:rsid w:val="005350D0"/>
    <w:rsid w:val="00542DAC"/>
    <w:rsid w:val="005457E7"/>
    <w:rsid w:val="00545DBF"/>
    <w:rsid w:val="00552EF4"/>
    <w:rsid w:val="00555816"/>
    <w:rsid w:val="0056630D"/>
    <w:rsid w:val="005739BF"/>
    <w:rsid w:val="00583CAD"/>
    <w:rsid w:val="00585B23"/>
    <w:rsid w:val="005922CC"/>
    <w:rsid w:val="00597680"/>
    <w:rsid w:val="005A3581"/>
    <w:rsid w:val="005A5022"/>
    <w:rsid w:val="005B41F6"/>
    <w:rsid w:val="005B4D79"/>
    <w:rsid w:val="005B5107"/>
    <w:rsid w:val="005E24D5"/>
    <w:rsid w:val="005E4E85"/>
    <w:rsid w:val="005E7711"/>
    <w:rsid w:val="00607F99"/>
    <w:rsid w:val="0062691E"/>
    <w:rsid w:val="00632C7F"/>
    <w:rsid w:val="0063592C"/>
    <w:rsid w:val="006669C8"/>
    <w:rsid w:val="00666D12"/>
    <w:rsid w:val="006A1DE3"/>
    <w:rsid w:val="006A3312"/>
    <w:rsid w:val="006D1C4B"/>
    <w:rsid w:val="006D45C4"/>
    <w:rsid w:val="006D4AD1"/>
    <w:rsid w:val="006E0E0B"/>
    <w:rsid w:val="00700E40"/>
    <w:rsid w:val="00702070"/>
    <w:rsid w:val="00707B95"/>
    <w:rsid w:val="00713A2A"/>
    <w:rsid w:val="007427BC"/>
    <w:rsid w:val="007453CF"/>
    <w:rsid w:val="00762C92"/>
    <w:rsid w:val="007711BF"/>
    <w:rsid w:val="00777AE1"/>
    <w:rsid w:val="00780F48"/>
    <w:rsid w:val="00791BF1"/>
    <w:rsid w:val="007A5F14"/>
    <w:rsid w:val="007B1886"/>
    <w:rsid w:val="007C02B2"/>
    <w:rsid w:val="007C793D"/>
    <w:rsid w:val="007D0267"/>
    <w:rsid w:val="007E7F30"/>
    <w:rsid w:val="007E7F35"/>
    <w:rsid w:val="008075ED"/>
    <w:rsid w:val="00841C59"/>
    <w:rsid w:val="00857F9C"/>
    <w:rsid w:val="00860BA5"/>
    <w:rsid w:val="00863606"/>
    <w:rsid w:val="008649BC"/>
    <w:rsid w:val="008671BC"/>
    <w:rsid w:val="0087145B"/>
    <w:rsid w:val="00880E4C"/>
    <w:rsid w:val="00880E9B"/>
    <w:rsid w:val="00890E0B"/>
    <w:rsid w:val="008962AC"/>
    <w:rsid w:val="00896372"/>
    <w:rsid w:val="008A0A56"/>
    <w:rsid w:val="008C0CB8"/>
    <w:rsid w:val="008C3A4C"/>
    <w:rsid w:val="008D7624"/>
    <w:rsid w:val="008E6490"/>
    <w:rsid w:val="008F2CA5"/>
    <w:rsid w:val="008F798F"/>
    <w:rsid w:val="0090052D"/>
    <w:rsid w:val="00902C5B"/>
    <w:rsid w:val="0091778C"/>
    <w:rsid w:val="0092307C"/>
    <w:rsid w:val="00923EC6"/>
    <w:rsid w:val="00952468"/>
    <w:rsid w:val="00964B78"/>
    <w:rsid w:val="00980E48"/>
    <w:rsid w:val="009A66B6"/>
    <w:rsid w:val="00A015F5"/>
    <w:rsid w:val="00A02F80"/>
    <w:rsid w:val="00A17026"/>
    <w:rsid w:val="00A23732"/>
    <w:rsid w:val="00A23EAC"/>
    <w:rsid w:val="00A27D14"/>
    <w:rsid w:val="00A46B22"/>
    <w:rsid w:val="00A5227B"/>
    <w:rsid w:val="00A61E08"/>
    <w:rsid w:val="00A731A8"/>
    <w:rsid w:val="00A74A93"/>
    <w:rsid w:val="00A75CE5"/>
    <w:rsid w:val="00A77270"/>
    <w:rsid w:val="00A854E0"/>
    <w:rsid w:val="00A863EE"/>
    <w:rsid w:val="00AC029E"/>
    <w:rsid w:val="00AC35D4"/>
    <w:rsid w:val="00AD4908"/>
    <w:rsid w:val="00AE041B"/>
    <w:rsid w:val="00B018A9"/>
    <w:rsid w:val="00B27DC6"/>
    <w:rsid w:val="00B50390"/>
    <w:rsid w:val="00B519E0"/>
    <w:rsid w:val="00B53FF3"/>
    <w:rsid w:val="00B61A6E"/>
    <w:rsid w:val="00BB2A5D"/>
    <w:rsid w:val="00BB5170"/>
    <w:rsid w:val="00C04CEB"/>
    <w:rsid w:val="00C376A7"/>
    <w:rsid w:val="00C62E78"/>
    <w:rsid w:val="00C74EA7"/>
    <w:rsid w:val="00C7652B"/>
    <w:rsid w:val="00C94DF4"/>
    <w:rsid w:val="00CA0070"/>
    <w:rsid w:val="00CB05A5"/>
    <w:rsid w:val="00CB4AC8"/>
    <w:rsid w:val="00CC1F4A"/>
    <w:rsid w:val="00D00BD5"/>
    <w:rsid w:val="00D36B22"/>
    <w:rsid w:val="00D60F1D"/>
    <w:rsid w:val="00D64B7D"/>
    <w:rsid w:val="00D654BE"/>
    <w:rsid w:val="00D85CD2"/>
    <w:rsid w:val="00D864CC"/>
    <w:rsid w:val="00DC0CC0"/>
    <w:rsid w:val="00DC7036"/>
    <w:rsid w:val="00DD7B38"/>
    <w:rsid w:val="00DF1DA0"/>
    <w:rsid w:val="00E53076"/>
    <w:rsid w:val="00E62B98"/>
    <w:rsid w:val="00E668A1"/>
    <w:rsid w:val="00E80A8B"/>
    <w:rsid w:val="00E826A4"/>
    <w:rsid w:val="00E9017E"/>
    <w:rsid w:val="00E93919"/>
    <w:rsid w:val="00EB6296"/>
    <w:rsid w:val="00EC289D"/>
    <w:rsid w:val="00EC48F1"/>
    <w:rsid w:val="00EE361F"/>
    <w:rsid w:val="00EF74EA"/>
    <w:rsid w:val="00EF7DA4"/>
    <w:rsid w:val="00F10CDC"/>
    <w:rsid w:val="00F45A94"/>
    <w:rsid w:val="00F64BBF"/>
    <w:rsid w:val="00F71984"/>
    <w:rsid w:val="00F91AED"/>
    <w:rsid w:val="00F968A0"/>
    <w:rsid w:val="00FA3F0D"/>
    <w:rsid w:val="00FB22FF"/>
    <w:rsid w:val="00FC0342"/>
    <w:rsid w:val="00FC6FBB"/>
    <w:rsid w:val="00FE4BE8"/>
    <w:rsid w:val="00FF4430"/>
    <w:rsid w:val="00FF4B6C"/>
    <w:rsid w:val="00FF7E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7805"/>
  <w15:docId w15:val="{796BD62F-63DE-4AB5-8E8D-57F0DB05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BC4"/>
    <w:pPr>
      <w:spacing w:after="160" w:line="259" w:lineRule="auto"/>
      <w:ind w:left="720"/>
      <w:contextualSpacing/>
    </w:pPr>
    <w:rPr>
      <w:sz w:val="22"/>
      <w:szCs w:val="22"/>
    </w:rPr>
  </w:style>
  <w:style w:type="paragraph" w:styleId="a4">
    <w:name w:val="header"/>
    <w:basedOn w:val="a"/>
    <w:link w:val="Char"/>
    <w:uiPriority w:val="99"/>
    <w:unhideWhenUsed/>
    <w:rsid w:val="008C3A4C"/>
    <w:pPr>
      <w:tabs>
        <w:tab w:val="center" w:pos="4513"/>
        <w:tab w:val="right" w:pos="9026"/>
      </w:tabs>
    </w:pPr>
  </w:style>
  <w:style w:type="character" w:customStyle="1" w:styleId="Char">
    <w:name w:val="Κεφαλίδα Char"/>
    <w:basedOn w:val="a0"/>
    <w:link w:val="a4"/>
    <w:uiPriority w:val="99"/>
    <w:rsid w:val="008C3A4C"/>
  </w:style>
  <w:style w:type="paragraph" w:styleId="a5">
    <w:name w:val="footer"/>
    <w:basedOn w:val="a"/>
    <w:link w:val="Char0"/>
    <w:uiPriority w:val="99"/>
    <w:unhideWhenUsed/>
    <w:rsid w:val="008C3A4C"/>
    <w:pPr>
      <w:tabs>
        <w:tab w:val="center" w:pos="4513"/>
        <w:tab w:val="right" w:pos="9026"/>
      </w:tabs>
    </w:pPr>
  </w:style>
  <w:style w:type="character" w:customStyle="1" w:styleId="Char0">
    <w:name w:val="Υποσέλιδο Char"/>
    <w:basedOn w:val="a0"/>
    <w:link w:val="a5"/>
    <w:uiPriority w:val="99"/>
    <w:rsid w:val="008C3A4C"/>
  </w:style>
  <w:style w:type="character" w:styleId="a6">
    <w:name w:val="line number"/>
    <w:basedOn w:val="a0"/>
    <w:uiPriority w:val="99"/>
    <w:semiHidden/>
    <w:unhideWhenUsed/>
    <w:rsid w:val="00C76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22233">
      <w:bodyDiv w:val="1"/>
      <w:marLeft w:val="0"/>
      <w:marRight w:val="0"/>
      <w:marTop w:val="0"/>
      <w:marBottom w:val="0"/>
      <w:divBdr>
        <w:top w:val="none" w:sz="0" w:space="0" w:color="auto"/>
        <w:left w:val="none" w:sz="0" w:space="0" w:color="auto"/>
        <w:bottom w:val="none" w:sz="0" w:space="0" w:color="auto"/>
        <w:right w:val="none" w:sz="0" w:space="0" w:color="auto"/>
      </w:divBdr>
    </w:div>
    <w:div w:id="1858959460">
      <w:bodyDiv w:val="1"/>
      <w:marLeft w:val="0"/>
      <w:marRight w:val="0"/>
      <w:marTop w:val="0"/>
      <w:marBottom w:val="0"/>
      <w:divBdr>
        <w:top w:val="none" w:sz="0" w:space="0" w:color="auto"/>
        <w:left w:val="none" w:sz="0" w:space="0" w:color="auto"/>
        <w:bottom w:val="none" w:sz="0" w:space="0" w:color="auto"/>
        <w:right w:val="none" w:sz="0" w:space="0" w:color="auto"/>
      </w:divBdr>
    </w:div>
    <w:div w:id="1908492520">
      <w:bodyDiv w:val="1"/>
      <w:marLeft w:val="0"/>
      <w:marRight w:val="0"/>
      <w:marTop w:val="0"/>
      <w:marBottom w:val="0"/>
      <w:divBdr>
        <w:top w:val="none" w:sz="0" w:space="0" w:color="auto"/>
        <w:left w:val="none" w:sz="0" w:space="0" w:color="auto"/>
        <w:bottom w:val="none" w:sz="0" w:space="0" w:color="auto"/>
        <w:right w:val="none" w:sz="0" w:space="0" w:color="auto"/>
      </w:divBdr>
      <w:divsChild>
        <w:div w:id="652561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681</Words>
  <Characters>3887</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Psyllaki</dc:creator>
  <cp:lastModifiedBy>ΕΙΡΗΝΗ ΚΟΥΡΟΥΠΑΚΗ</cp:lastModifiedBy>
  <cp:revision>19</cp:revision>
  <dcterms:created xsi:type="dcterms:W3CDTF">2026-09-22T05:55:00Z</dcterms:created>
  <dcterms:modified xsi:type="dcterms:W3CDTF">2026-09-24T08:54:00Z</dcterms:modified>
</cp:coreProperties>
</file>