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16AB" w14:textId="7E2E6B16" w:rsidR="00CB4AC8" w:rsidRPr="00CB4AC8" w:rsidRDefault="005A3581" w:rsidP="00CB4AC8">
      <w:pPr>
        <w:ind w:right="340"/>
        <w:rPr>
          <w:bCs/>
          <w:color w:val="91928E"/>
          <w:spacing w:val="-4"/>
          <w:shd w:val="clear" w:color="auto" w:fill="FFFFFF"/>
        </w:rPr>
      </w:pPr>
      <w:r>
        <w:rPr>
          <w:bCs/>
          <w:noProof/>
          <w:color w:val="91928E"/>
          <w:spacing w:val="-4"/>
          <w:shd w:val="clear" w:color="auto" w:fill="FFFFFF"/>
          <w:lang w:eastAsia="el-GR"/>
        </w:rPr>
        <w:drawing>
          <wp:anchor distT="0" distB="0" distL="114300" distR="114300" simplePos="0" relativeHeight="251658240" behindDoc="1" locked="0" layoutInCell="1" allowOverlap="1" wp14:anchorId="3D8B9E39" wp14:editId="27F5A5E6">
            <wp:simplePos x="0" y="0"/>
            <wp:positionH relativeFrom="page">
              <wp:posOffset>-47625</wp:posOffset>
            </wp:positionH>
            <wp:positionV relativeFrom="margin">
              <wp:posOffset>-32385</wp:posOffset>
            </wp:positionV>
            <wp:extent cx="7671816" cy="10853928"/>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7671816" cy="10853928"/>
                    </a:xfrm>
                    <a:prstGeom prst="rect">
                      <a:avLst/>
                    </a:prstGeom>
                  </pic:spPr>
                </pic:pic>
              </a:graphicData>
            </a:graphic>
            <wp14:sizeRelH relativeFrom="page">
              <wp14:pctWidth>0</wp14:pctWidth>
            </wp14:sizeRelH>
            <wp14:sizeRelV relativeFrom="page">
              <wp14:pctHeight>0</wp14:pctHeight>
            </wp14:sizeRelV>
          </wp:anchor>
        </w:drawing>
      </w:r>
    </w:p>
    <w:p w14:paraId="1699FC5B" w14:textId="77777777" w:rsidR="00141D47" w:rsidRDefault="00141D47" w:rsidP="00CB4AC8">
      <w:pPr>
        <w:pStyle w:val="a3"/>
        <w:spacing w:after="120" w:line="240" w:lineRule="auto"/>
        <w:ind w:left="1440" w:right="340"/>
        <w:jc w:val="center"/>
        <w:rPr>
          <w:b/>
          <w:color w:val="91928E"/>
          <w:spacing w:val="-4"/>
          <w:sz w:val="28"/>
          <w:szCs w:val="28"/>
          <w:shd w:val="clear" w:color="auto" w:fill="FFFFFF"/>
        </w:rPr>
      </w:pPr>
    </w:p>
    <w:p w14:paraId="4ED6AE87" w14:textId="12339B01" w:rsidR="00141D47" w:rsidRDefault="00141D47" w:rsidP="00CB4AC8">
      <w:pPr>
        <w:pStyle w:val="a3"/>
        <w:spacing w:after="120" w:line="240" w:lineRule="auto"/>
        <w:ind w:left="1440" w:right="340"/>
        <w:jc w:val="center"/>
        <w:rPr>
          <w:b/>
          <w:color w:val="91928E"/>
          <w:spacing w:val="-4"/>
          <w:sz w:val="28"/>
          <w:szCs w:val="28"/>
          <w:shd w:val="clear" w:color="auto" w:fill="FFFFFF"/>
        </w:rPr>
      </w:pPr>
    </w:p>
    <w:p w14:paraId="15A597FC" w14:textId="7F05B3A6" w:rsidR="00141D47" w:rsidRDefault="00141D47" w:rsidP="00CB4AC8">
      <w:pPr>
        <w:pStyle w:val="a3"/>
        <w:spacing w:after="120" w:line="240" w:lineRule="auto"/>
        <w:ind w:left="1440" w:right="340"/>
        <w:jc w:val="center"/>
        <w:rPr>
          <w:b/>
          <w:color w:val="91928E"/>
          <w:spacing w:val="-4"/>
          <w:sz w:val="28"/>
          <w:szCs w:val="28"/>
          <w:shd w:val="clear" w:color="auto" w:fill="FFFFFF"/>
        </w:rPr>
      </w:pPr>
    </w:p>
    <w:p w14:paraId="63603848" w14:textId="728CB41F" w:rsidR="00141D47" w:rsidRDefault="00141D47" w:rsidP="00CB4AC8">
      <w:pPr>
        <w:pStyle w:val="a3"/>
        <w:spacing w:after="120" w:line="240" w:lineRule="auto"/>
        <w:ind w:left="1440" w:right="340"/>
        <w:jc w:val="center"/>
        <w:rPr>
          <w:b/>
          <w:color w:val="91928E"/>
          <w:spacing w:val="-4"/>
          <w:sz w:val="28"/>
          <w:szCs w:val="28"/>
          <w:shd w:val="clear" w:color="auto" w:fill="FFFFFF"/>
        </w:rPr>
      </w:pPr>
    </w:p>
    <w:p w14:paraId="1A7FB176" w14:textId="2FC7B02B" w:rsidR="00A17026" w:rsidRPr="00FE39BD" w:rsidRDefault="00A17026" w:rsidP="00FE39BD">
      <w:pPr>
        <w:spacing w:line="240" w:lineRule="auto"/>
        <w:ind w:left="0" w:right="340" w:firstLine="0"/>
        <w:rPr>
          <w:b/>
          <w:color w:val="91928E"/>
          <w:spacing w:val="-4"/>
          <w:sz w:val="28"/>
          <w:szCs w:val="28"/>
          <w:shd w:val="clear" w:color="auto" w:fill="FFFFFF"/>
        </w:rPr>
      </w:pPr>
    </w:p>
    <w:p w14:paraId="18B3B3BD" w14:textId="29D015D1" w:rsidR="00560E09" w:rsidRPr="00560E09" w:rsidRDefault="00560E09" w:rsidP="00560E09">
      <w:pPr>
        <w:pStyle w:val="p1"/>
        <w:spacing w:before="120" w:beforeAutospacing="0" w:after="120" w:afterAutospacing="0"/>
        <w:jc w:val="center"/>
        <w:rPr>
          <w:b/>
          <w:color w:val="91928E"/>
          <w:spacing w:val="-4"/>
          <w:shd w:val="clear" w:color="auto" w:fill="FFFFFF"/>
          <w:lang w:val="el-GR"/>
        </w:rPr>
      </w:pPr>
      <w:r w:rsidRPr="00560E09">
        <w:rPr>
          <w:b/>
          <w:color w:val="91928E"/>
          <w:spacing w:val="-4"/>
          <w:shd w:val="clear" w:color="auto" w:fill="FFFFFF"/>
          <w:lang w:val="el-GR"/>
        </w:rPr>
        <w:t xml:space="preserve">Ψήφισμα της Διοικούσας Επιτροπής του ΤΕΕ/ΤΑΚ για την Ανθρωπιστική </w:t>
      </w:r>
      <w:r w:rsidR="00FE39BD">
        <w:rPr>
          <w:b/>
          <w:color w:val="91928E"/>
          <w:spacing w:val="-4"/>
          <w:shd w:val="clear" w:color="auto" w:fill="FFFFFF"/>
          <w:lang w:val="el-GR"/>
        </w:rPr>
        <w:t>τραγωδία</w:t>
      </w:r>
      <w:r w:rsidRPr="00560E09">
        <w:rPr>
          <w:b/>
          <w:color w:val="91928E"/>
          <w:spacing w:val="-4"/>
          <w:shd w:val="clear" w:color="auto" w:fill="FFFFFF"/>
          <w:lang w:val="el-GR"/>
        </w:rPr>
        <w:t xml:space="preserve"> στη Γάζα</w:t>
      </w:r>
    </w:p>
    <w:p w14:paraId="0BDA3E0A" w14:textId="446C797D" w:rsidR="008D042A" w:rsidRPr="00D40B7F" w:rsidRDefault="00C960C1" w:rsidP="00D40B7F">
      <w:pPr>
        <w:pStyle w:val="p3"/>
        <w:spacing w:before="120" w:beforeAutospacing="0" w:after="120" w:afterAutospacing="0"/>
        <w:contextualSpacing/>
        <w:mirrorIndents/>
        <w:rPr>
          <w:bCs/>
          <w:color w:val="91928E"/>
          <w:spacing w:val="-4"/>
          <w:shd w:val="clear" w:color="auto" w:fill="FFFFFF"/>
          <w:lang w:val="el-GR"/>
        </w:rPr>
      </w:pPr>
      <w:r w:rsidRPr="00622375">
        <w:rPr>
          <w:bCs/>
          <w:color w:val="91928E"/>
          <w:spacing w:val="-4"/>
          <w:shd w:val="clear" w:color="auto" w:fill="FFFFFF"/>
          <w:lang w:val="el-GR"/>
        </w:rPr>
        <w:t>Η Διοικούσα Επιτροπή του Τεχνικού Επιμελητηρίου Ελλάδας Τμήμα Ανατολικής Κρήτης παρακολουθεί με βαθιά ανησυχία και θλίψη την ανείπωτη ανθρωπιστική τραγωδία που εκτυλίσσεται στη Λωρίδα της Γάζας, με χιλιάδες νεκρούς αμάχους, εκτεταμένη καταστροφή κρίσιμων υποδομών και συνεχή παραβίαση των θεμελιωδών ανθρωπίνων δικαιωμάτων.</w:t>
      </w:r>
    </w:p>
    <w:p w14:paraId="582BAC47" w14:textId="4B6EED79" w:rsidR="008D042A" w:rsidRPr="003873F5" w:rsidRDefault="00C960C1" w:rsidP="008D042A">
      <w:pPr>
        <w:pStyle w:val="p3"/>
        <w:spacing w:before="120" w:beforeAutospacing="0" w:after="120" w:afterAutospacing="0"/>
        <w:contextualSpacing/>
        <w:mirrorIndents/>
        <w:rPr>
          <w:bCs/>
          <w:color w:val="91928E"/>
          <w:spacing w:val="-4"/>
          <w:shd w:val="clear" w:color="auto" w:fill="FFFFFF"/>
          <w:lang w:val="el-GR"/>
        </w:rPr>
      </w:pPr>
      <w:r w:rsidRPr="00622375">
        <w:rPr>
          <w:bCs/>
          <w:color w:val="91928E"/>
          <w:spacing w:val="-4"/>
          <w:shd w:val="clear" w:color="auto" w:fill="FFFFFF"/>
          <w:lang w:val="el-GR"/>
        </w:rPr>
        <w:t xml:space="preserve">Ιδιαίτερα συγκλονισμένοι στεκόμαστε απέναντι στις δραματικές επιπτώσεις που έχει η σύγκρουση στα παιδιά της Παλαιστίνης. Ο Οργανισμός Ηνωμένων Εθνών, το Διεθνές Ποινικό Δικαστήριο και το Διεθνές Δικαστήριο της Χάγης καταγράφουν επανειλημμένα περιστατικά λιμοκτονίας, εκτεταμένου υποσιτισμού, έλλειψης φαρμάκων και βασικών ειδών πρώτης ανάγκης, ως αποτέλεσμα της συστηματικής παρεμπόδισης της ανθρωπιστικής βοήθειας. Σύμφωνα με τα τελευταία στοιχεία, χιλιάδες παιδιά βρίσκονται σε άμεσο κίνδυνο, εξαιτίας των συνθηκών αποκλεισμού και της χρήσης της πείνας </w:t>
      </w:r>
      <w:r w:rsidR="00BE4C8D" w:rsidRPr="00BE4C8D">
        <w:rPr>
          <w:bCs/>
          <w:color w:val="91928E"/>
          <w:spacing w:val="-4"/>
          <w:shd w:val="clear" w:color="auto" w:fill="FFFFFF"/>
          <w:lang w:val="el-GR"/>
        </w:rPr>
        <w:t>,</w:t>
      </w:r>
      <w:r w:rsidRPr="00622375">
        <w:rPr>
          <w:bCs/>
          <w:color w:val="91928E"/>
          <w:spacing w:val="-4"/>
          <w:shd w:val="clear" w:color="auto" w:fill="FFFFFF"/>
          <w:lang w:val="el-GR"/>
        </w:rPr>
        <w:t>ως μέσου πολέμου</w:t>
      </w:r>
      <w:r w:rsidR="00BE4C8D" w:rsidRPr="00BE4C8D">
        <w:rPr>
          <w:bCs/>
          <w:color w:val="91928E"/>
          <w:spacing w:val="-4"/>
          <w:shd w:val="clear" w:color="auto" w:fill="FFFFFF"/>
          <w:lang w:val="el-GR"/>
        </w:rPr>
        <w:t>,</w:t>
      </w:r>
      <w:r w:rsidRPr="00622375">
        <w:rPr>
          <w:bCs/>
          <w:color w:val="91928E"/>
          <w:spacing w:val="-4"/>
          <w:shd w:val="clear" w:color="auto" w:fill="FFFFFF"/>
          <w:lang w:val="el-GR"/>
        </w:rPr>
        <w:t xml:space="preserve"> πρακτική που παραβιάζει κατάφωρα το Διεθνές Ανθρωπιστικό Δίκαιο και τις Συνθήκες της Γενεύης.</w:t>
      </w:r>
    </w:p>
    <w:p w14:paraId="73A87372" w14:textId="4972E799" w:rsidR="008D042A" w:rsidRPr="008D042A" w:rsidRDefault="00C960C1" w:rsidP="008D042A">
      <w:pPr>
        <w:pStyle w:val="p3"/>
        <w:spacing w:before="120" w:beforeAutospacing="0" w:after="120" w:afterAutospacing="0"/>
        <w:contextualSpacing/>
        <w:mirrorIndents/>
        <w:rPr>
          <w:bCs/>
          <w:color w:val="91928E"/>
          <w:spacing w:val="-4"/>
          <w:shd w:val="clear" w:color="auto" w:fill="FFFFFF"/>
          <w:lang w:val="el-GR"/>
        </w:rPr>
      </w:pPr>
      <w:r w:rsidRPr="00622375">
        <w:rPr>
          <w:bCs/>
          <w:color w:val="91928E"/>
          <w:spacing w:val="-4"/>
          <w:shd w:val="clear" w:color="auto" w:fill="FFFFFF"/>
          <w:lang w:val="el-GR"/>
        </w:rPr>
        <w:t>Ως Τεχνικό Επιμελητήριο, υπερασπιζόμαστε τον ρόλο της επιστήμης και της τεχνογνωσίας στην υπηρεσία της ζωής, της αλληλεγγύης, της ανοικοδόμησης και της προόδου των κοινωνιών. Δεν μπορούμε να σιωπήσουμε απέναντι σε εγκλήματα κατά της ανθρωπότητας που υπονομεύουν τις αρχές του δικαίου, της ειρήνης και του πολιτισμού.</w:t>
      </w:r>
    </w:p>
    <w:p w14:paraId="0AC51E9F" w14:textId="45FF7140" w:rsidR="00C960C1" w:rsidRPr="00622375" w:rsidRDefault="00C960C1" w:rsidP="008D042A">
      <w:pPr>
        <w:pStyle w:val="p3"/>
        <w:spacing w:before="120" w:beforeAutospacing="0" w:after="120" w:afterAutospacing="0"/>
        <w:contextualSpacing/>
        <w:mirrorIndents/>
        <w:rPr>
          <w:bCs/>
          <w:color w:val="91928E"/>
          <w:spacing w:val="-4"/>
          <w:shd w:val="clear" w:color="auto" w:fill="FFFFFF"/>
          <w:lang w:val="el-GR"/>
        </w:rPr>
      </w:pPr>
      <w:r w:rsidRPr="00622375">
        <w:rPr>
          <w:bCs/>
          <w:color w:val="91928E"/>
          <w:spacing w:val="-4"/>
          <w:shd w:val="clear" w:color="auto" w:fill="FFFFFF"/>
          <w:lang w:val="el-GR"/>
        </w:rPr>
        <w:t>Ενώνουμε τη φωνή μας με τη συντριπτική πλειονότητα των πολιτών του κόσμου και καλούμε:</w:t>
      </w:r>
    </w:p>
    <w:p w14:paraId="448CAD1A" w14:textId="77777777" w:rsidR="000672B8" w:rsidRPr="000672B8" w:rsidRDefault="00C960C1" w:rsidP="000672B8">
      <w:pPr>
        <w:pStyle w:val="p1"/>
        <w:numPr>
          <w:ilvl w:val="0"/>
          <w:numId w:val="2"/>
        </w:numPr>
        <w:spacing w:before="120" w:beforeAutospacing="0" w:after="120" w:afterAutospacing="0"/>
        <w:contextualSpacing/>
        <w:mirrorIndents/>
        <w:rPr>
          <w:bCs/>
          <w:color w:val="91928E"/>
          <w:spacing w:val="-4"/>
          <w:shd w:val="clear" w:color="auto" w:fill="FFFFFF"/>
          <w:lang w:val="el-GR"/>
        </w:rPr>
      </w:pPr>
      <w:r w:rsidRPr="00622375">
        <w:rPr>
          <w:bCs/>
          <w:color w:val="91928E"/>
          <w:spacing w:val="-4"/>
          <w:shd w:val="clear" w:color="auto" w:fill="FFFFFF"/>
          <w:lang w:val="el-GR"/>
        </w:rPr>
        <w:t>Σε άμεση και αποφασιστική παρέμβαση της διεθνούς κοινότητας για κατάπαυση του πυρός.</w:t>
      </w:r>
    </w:p>
    <w:p w14:paraId="647A585F" w14:textId="77777777" w:rsidR="000672B8" w:rsidRPr="000672B8" w:rsidRDefault="00C960C1" w:rsidP="000672B8">
      <w:pPr>
        <w:pStyle w:val="p1"/>
        <w:numPr>
          <w:ilvl w:val="0"/>
          <w:numId w:val="2"/>
        </w:numPr>
        <w:spacing w:before="120" w:beforeAutospacing="0" w:after="120" w:afterAutospacing="0"/>
        <w:contextualSpacing/>
        <w:mirrorIndents/>
        <w:rPr>
          <w:bCs/>
          <w:color w:val="91928E"/>
          <w:spacing w:val="-4"/>
          <w:shd w:val="clear" w:color="auto" w:fill="FFFFFF"/>
          <w:lang w:val="el-GR"/>
        </w:rPr>
      </w:pPr>
      <w:r w:rsidRPr="000672B8">
        <w:rPr>
          <w:bCs/>
          <w:color w:val="91928E"/>
          <w:spacing w:val="-4"/>
          <w:shd w:val="clear" w:color="auto" w:fill="FFFFFF"/>
          <w:lang w:val="el-GR"/>
        </w:rPr>
        <w:t>Στην ανεμπόδιστη και απρόσκοπτη πρόσβαση της ανθρωπιστικής βοήθειας προς τον άμαχο πληθυσμό της Γάζας.</w:t>
      </w:r>
    </w:p>
    <w:p w14:paraId="6D39D3C1" w14:textId="77777777" w:rsidR="000672B8" w:rsidRPr="000672B8" w:rsidRDefault="00C960C1" w:rsidP="000672B8">
      <w:pPr>
        <w:pStyle w:val="p1"/>
        <w:numPr>
          <w:ilvl w:val="0"/>
          <w:numId w:val="2"/>
        </w:numPr>
        <w:spacing w:before="120" w:beforeAutospacing="0" w:after="120" w:afterAutospacing="0"/>
        <w:contextualSpacing/>
        <w:mirrorIndents/>
        <w:rPr>
          <w:bCs/>
          <w:color w:val="91928E"/>
          <w:spacing w:val="-4"/>
          <w:shd w:val="clear" w:color="auto" w:fill="FFFFFF"/>
          <w:lang w:val="el-GR"/>
        </w:rPr>
      </w:pPr>
      <w:r w:rsidRPr="000672B8">
        <w:rPr>
          <w:bCs/>
          <w:color w:val="91928E"/>
          <w:spacing w:val="-4"/>
          <w:shd w:val="clear" w:color="auto" w:fill="FFFFFF"/>
          <w:lang w:val="el-GR"/>
        </w:rPr>
        <w:t>Στον σεβασμό του Διεθνούς Δικαίου, των αποφάσεων των Διεθνών Οργανισμών και στην προστασία της ανθρώπινης ζωής, με έμφαση στα παιδιά και τους ευάλωτους.</w:t>
      </w:r>
    </w:p>
    <w:p w14:paraId="52EE821E" w14:textId="77777777" w:rsidR="00D40B7F" w:rsidRPr="00D40B7F" w:rsidRDefault="00C960C1" w:rsidP="00D40B7F">
      <w:pPr>
        <w:pStyle w:val="p1"/>
        <w:numPr>
          <w:ilvl w:val="0"/>
          <w:numId w:val="2"/>
        </w:numPr>
        <w:spacing w:before="120" w:beforeAutospacing="0" w:after="120" w:afterAutospacing="0"/>
        <w:contextualSpacing/>
        <w:mirrorIndents/>
        <w:rPr>
          <w:bCs/>
          <w:color w:val="91928E"/>
          <w:spacing w:val="-4"/>
          <w:shd w:val="clear" w:color="auto" w:fill="FFFFFF"/>
          <w:lang w:val="el-GR"/>
        </w:rPr>
      </w:pPr>
      <w:r w:rsidRPr="000672B8">
        <w:rPr>
          <w:bCs/>
          <w:color w:val="91928E"/>
          <w:spacing w:val="-4"/>
          <w:shd w:val="clear" w:color="auto" w:fill="FFFFFF"/>
          <w:lang w:val="el-GR"/>
        </w:rPr>
        <w:t>Στην ενεργοποίηση όλων των επιστημονικών και θεσμικών δυνάμεων για την αποκατάσταση των πληγεισών περιοχών και την επαναφορά των στοιχειωδών συνθηκών διαβίωσης.</w:t>
      </w:r>
    </w:p>
    <w:p w14:paraId="6E831759" w14:textId="77777777" w:rsidR="00BC02C8" w:rsidRPr="00620E08" w:rsidRDefault="008D042A" w:rsidP="00BC02C8">
      <w:pPr>
        <w:pStyle w:val="p1"/>
        <w:spacing w:before="120" w:beforeAutospacing="0" w:after="120" w:afterAutospacing="0"/>
        <w:contextualSpacing/>
        <w:mirrorIndents/>
        <w:rPr>
          <w:bCs/>
          <w:color w:val="91928E"/>
          <w:spacing w:val="-4"/>
          <w:shd w:val="clear" w:color="auto" w:fill="FFFFFF"/>
          <w:lang w:val="el-GR"/>
        </w:rPr>
      </w:pPr>
      <w:r>
        <w:rPr>
          <w:noProof/>
          <w:shd w:val="clear" w:color="auto" w:fill="FFFFFF"/>
          <w:lang w:eastAsia="el-GR"/>
        </w:rPr>
        <w:drawing>
          <wp:anchor distT="0" distB="0" distL="114300" distR="114300" simplePos="0" relativeHeight="251658241" behindDoc="1" locked="0" layoutInCell="1" allowOverlap="1" wp14:anchorId="0051DEFE" wp14:editId="4347A4BF">
            <wp:simplePos x="0" y="0"/>
            <wp:positionH relativeFrom="page">
              <wp:posOffset>-50800</wp:posOffset>
            </wp:positionH>
            <wp:positionV relativeFrom="margin">
              <wp:posOffset>8890</wp:posOffset>
            </wp:positionV>
            <wp:extent cx="7671816" cy="10853928"/>
            <wp:effectExtent l="0" t="0" r="0" b="5080"/>
            <wp:wrapNone/>
            <wp:docPr id="878906146" name="Picture 878906146" descr="A white wall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06146" name="Picture 878906146" descr="A white wall with a white bord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671816" cy="10853928"/>
                    </a:xfrm>
                    <a:prstGeom prst="rect">
                      <a:avLst/>
                    </a:prstGeom>
                  </pic:spPr>
                </pic:pic>
              </a:graphicData>
            </a:graphic>
            <wp14:sizeRelH relativeFrom="page">
              <wp14:pctWidth>0</wp14:pctWidth>
            </wp14:sizeRelH>
            <wp14:sizeRelV relativeFrom="page">
              <wp14:pctHeight>0</wp14:pctHeight>
            </wp14:sizeRelV>
          </wp:anchor>
        </w:drawing>
      </w:r>
    </w:p>
    <w:p w14:paraId="0620D03F" w14:textId="0D1EB7F0" w:rsidR="00D40B7F" w:rsidRDefault="00D40B7F" w:rsidP="00FE39BD">
      <w:pPr>
        <w:pStyle w:val="p1"/>
        <w:spacing w:before="120" w:beforeAutospacing="0" w:after="120" w:afterAutospacing="0"/>
        <w:ind w:firstLine="0"/>
        <w:contextualSpacing/>
        <w:mirrorIndents/>
        <w:rPr>
          <w:bCs/>
          <w:color w:val="91928E"/>
          <w:spacing w:val="-4"/>
          <w:shd w:val="clear" w:color="auto" w:fill="FFFFFF"/>
          <w:lang w:val="el-GR"/>
        </w:rPr>
      </w:pPr>
      <w:r w:rsidRPr="00D40B7F">
        <w:rPr>
          <w:bCs/>
          <w:color w:val="91928E"/>
          <w:spacing w:val="-4"/>
          <w:shd w:val="clear" w:color="auto" w:fill="FFFFFF"/>
          <w:lang w:val="el-GR"/>
        </w:rPr>
        <w:t>Η σιωπή και η αδράνεια απέναντι σε τέτοια εγκλήματα μάς καθιστούν συνένοχους. Ο ανθρωπισμός, η δικαιοσύνη και η ειρήνη δεν είναι απλώς αιτήματα, είναι υποχρέωση κάθε θεσμού, κάθε κοινωνίας, κάθε πολίτη.</w:t>
      </w:r>
    </w:p>
    <w:p w14:paraId="24A20D99" w14:textId="3CD58BF6" w:rsidR="00FE39BD" w:rsidRPr="00D40B7F" w:rsidRDefault="00FE39BD" w:rsidP="00FE39BD">
      <w:pPr>
        <w:pStyle w:val="p1"/>
        <w:spacing w:before="120" w:beforeAutospacing="0" w:after="120" w:afterAutospacing="0"/>
        <w:ind w:left="0" w:firstLine="0"/>
        <w:contextualSpacing/>
        <w:mirrorIndents/>
        <w:rPr>
          <w:bCs/>
          <w:color w:val="91928E"/>
          <w:spacing w:val="-4"/>
          <w:shd w:val="clear" w:color="auto" w:fill="FFFFFF"/>
          <w:lang w:val="el-GR"/>
        </w:rPr>
      </w:pPr>
      <w:r>
        <w:rPr>
          <w:bCs/>
          <w:color w:val="91928E"/>
          <w:spacing w:val="-4"/>
          <w:shd w:val="clear" w:color="auto" w:fill="FFFFFF"/>
          <w:lang w:val="el-GR"/>
        </w:rPr>
        <w:t xml:space="preserve">                         «Όσο υπάρχουν παιδιά που πεινούν, Θεός δεν υπάρχει. (Ν. Καζαντζακης) </w:t>
      </w:r>
    </w:p>
    <w:p w14:paraId="3FEEF2EE" w14:textId="243F7EE1" w:rsidR="008D042A" w:rsidRPr="00D40B7F" w:rsidRDefault="00BC02C8" w:rsidP="00BC02C8">
      <w:pPr>
        <w:ind w:left="5760" w:right="340" w:firstLine="0"/>
        <w:rPr>
          <w:bCs/>
          <w:color w:val="91928E"/>
          <w:spacing w:val="-4"/>
          <w:shd w:val="clear" w:color="auto" w:fill="FFFFFF"/>
        </w:rPr>
      </w:pPr>
      <w:r w:rsidRPr="00620E08">
        <w:rPr>
          <w:bCs/>
          <w:color w:val="91928E"/>
          <w:spacing w:val="-4"/>
          <w:shd w:val="clear" w:color="auto" w:fill="FFFFFF"/>
        </w:rPr>
        <w:t xml:space="preserve">   </w:t>
      </w:r>
      <w:r w:rsidR="00221152" w:rsidRPr="007E7F30">
        <w:rPr>
          <w:bCs/>
          <w:color w:val="91928E"/>
          <w:spacing w:val="-4"/>
          <w:shd w:val="clear" w:color="auto" w:fill="FFFFFF"/>
        </w:rPr>
        <w:t xml:space="preserve">Ηράκλειο  </w:t>
      </w:r>
      <w:r w:rsidR="00736882">
        <w:rPr>
          <w:bCs/>
          <w:color w:val="91928E"/>
          <w:spacing w:val="-4"/>
          <w:shd w:val="clear" w:color="auto" w:fill="FFFFFF"/>
        </w:rPr>
        <w:t>6</w:t>
      </w:r>
      <w:r w:rsidR="00221152" w:rsidRPr="007E7F30">
        <w:rPr>
          <w:bCs/>
          <w:color w:val="91928E"/>
          <w:spacing w:val="-4"/>
          <w:shd w:val="clear" w:color="auto" w:fill="FFFFFF"/>
        </w:rPr>
        <w:t>-</w:t>
      </w:r>
      <w:r w:rsidR="00560E09" w:rsidRPr="008D042A">
        <w:rPr>
          <w:bCs/>
          <w:color w:val="91928E"/>
          <w:spacing w:val="-4"/>
          <w:shd w:val="clear" w:color="auto" w:fill="FFFFFF"/>
        </w:rPr>
        <w:t>6</w:t>
      </w:r>
      <w:r w:rsidR="00221152" w:rsidRPr="007E7F30">
        <w:rPr>
          <w:bCs/>
          <w:color w:val="91928E"/>
          <w:spacing w:val="-4"/>
          <w:shd w:val="clear" w:color="auto" w:fill="FFFFFF"/>
        </w:rPr>
        <w:t>-202</w:t>
      </w:r>
      <w:r w:rsidR="005F47AD">
        <w:rPr>
          <w:bCs/>
          <w:color w:val="91928E"/>
          <w:spacing w:val="-4"/>
          <w:shd w:val="clear" w:color="auto" w:fill="FFFFFF"/>
        </w:rPr>
        <w:t>5</w:t>
      </w:r>
    </w:p>
    <w:p w14:paraId="7591CBE2" w14:textId="16C1BF3E" w:rsidR="00D40B7F" w:rsidRPr="00D40B7F" w:rsidRDefault="00D40B7F" w:rsidP="00D40B7F">
      <w:pPr>
        <w:spacing w:line="240" w:lineRule="auto"/>
        <w:ind w:left="0" w:right="340" w:firstLine="0"/>
        <w:rPr>
          <w:bCs/>
          <w:color w:val="91928E"/>
          <w:spacing w:val="-4"/>
          <w:shd w:val="clear" w:color="auto" w:fill="FFFFFF"/>
        </w:rPr>
      </w:pPr>
      <w:r w:rsidRPr="00D40B7F">
        <w:rPr>
          <w:bCs/>
          <w:color w:val="91928E"/>
          <w:spacing w:val="-4"/>
          <w:shd w:val="clear" w:color="auto" w:fill="FFFFFF"/>
        </w:rPr>
        <w:t xml:space="preserve">    </w:t>
      </w:r>
      <w:r w:rsidRPr="00D40B7F">
        <w:rPr>
          <w:bCs/>
          <w:color w:val="91928E"/>
          <w:spacing w:val="-4"/>
          <w:shd w:val="clear" w:color="auto" w:fill="FFFFFF"/>
        </w:rPr>
        <w:tab/>
      </w:r>
      <w:r w:rsidRPr="00D40B7F">
        <w:rPr>
          <w:bCs/>
          <w:color w:val="91928E"/>
          <w:spacing w:val="-4"/>
          <w:shd w:val="clear" w:color="auto" w:fill="FFFFFF"/>
        </w:rPr>
        <w:tab/>
      </w:r>
      <w:r w:rsidRPr="00D40B7F">
        <w:rPr>
          <w:bCs/>
          <w:color w:val="91928E"/>
          <w:spacing w:val="-4"/>
          <w:shd w:val="clear" w:color="auto" w:fill="FFFFFF"/>
        </w:rPr>
        <w:tab/>
      </w:r>
      <w:r w:rsidRPr="00D40B7F">
        <w:rPr>
          <w:bCs/>
          <w:color w:val="91928E"/>
          <w:spacing w:val="-4"/>
          <w:shd w:val="clear" w:color="auto" w:fill="FFFFFF"/>
        </w:rPr>
        <w:tab/>
      </w:r>
      <w:r w:rsidRPr="00D40B7F">
        <w:rPr>
          <w:bCs/>
          <w:color w:val="91928E"/>
          <w:spacing w:val="-4"/>
          <w:shd w:val="clear" w:color="auto" w:fill="FFFFFF"/>
        </w:rPr>
        <w:tab/>
      </w:r>
      <w:r w:rsidRPr="00620E08">
        <w:rPr>
          <w:bCs/>
          <w:color w:val="91928E"/>
          <w:spacing w:val="-4"/>
          <w:shd w:val="clear" w:color="auto" w:fill="FFFFFF"/>
        </w:rPr>
        <w:tab/>
      </w:r>
      <w:r w:rsidRPr="00620E08">
        <w:rPr>
          <w:bCs/>
          <w:color w:val="91928E"/>
          <w:spacing w:val="-4"/>
          <w:shd w:val="clear" w:color="auto" w:fill="FFFFFF"/>
        </w:rPr>
        <w:tab/>
      </w:r>
      <w:r w:rsidRPr="00D40B7F">
        <w:rPr>
          <w:bCs/>
          <w:color w:val="91928E"/>
          <w:spacing w:val="-4"/>
          <w:shd w:val="clear" w:color="auto" w:fill="FFFFFF"/>
        </w:rPr>
        <w:t xml:space="preserve">                 </w:t>
      </w:r>
      <w:r w:rsidR="00221152" w:rsidRPr="00D40B7F">
        <w:rPr>
          <w:bCs/>
          <w:color w:val="91928E"/>
          <w:spacing w:val="-4"/>
          <w:shd w:val="clear" w:color="auto" w:fill="FFFFFF"/>
        </w:rPr>
        <w:t>Για τη ΔΕ του ΤΕΕ/ΤΑΚ</w:t>
      </w:r>
    </w:p>
    <w:p w14:paraId="5EE2DDF2" w14:textId="0E1A04F0" w:rsidR="00221152" w:rsidRPr="00D40B7F" w:rsidRDefault="00D40B7F" w:rsidP="00D40B7F">
      <w:pPr>
        <w:pStyle w:val="a3"/>
        <w:spacing w:after="120" w:line="240" w:lineRule="auto"/>
        <w:ind w:left="5040" w:right="340"/>
        <w:rPr>
          <w:bCs/>
          <w:color w:val="91928E"/>
          <w:spacing w:val="-4"/>
          <w:sz w:val="24"/>
          <w:szCs w:val="24"/>
          <w:shd w:val="clear" w:color="auto" w:fill="FFFFFF"/>
        </w:rPr>
      </w:pPr>
      <w:r w:rsidRPr="00D40B7F">
        <w:rPr>
          <w:bCs/>
          <w:color w:val="91928E"/>
          <w:spacing w:val="-4"/>
          <w:sz w:val="24"/>
          <w:szCs w:val="24"/>
          <w:shd w:val="clear" w:color="auto" w:fill="FFFFFF"/>
        </w:rPr>
        <w:t xml:space="preserve">           </w:t>
      </w:r>
      <w:r w:rsidR="00221152" w:rsidRPr="00221152">
        <w:rPr>
          <w:bCs/>
          <w:color w:val="91928E"/>
          <w:spacing w:val="-4"/>
          <w:shd w:val="clear" w:color="auto" w:fill="FFFFFF"/>
        </w:rPr>
        <w:t>Ο Πρόεδρος</w:t>
      </w:r>
    </w:p>
    <w:p w14:paraId="3FD3F939" w14:textId="24821509" w:rsidR="00221152" w:rsidRDefault="008D042A" w:rsidP="008D042A">
      <w:pPr>
        <w:ind w:left="4320" w:right="340" w:firstLine="0"/>
        <w:rPr>
          <w:bCs/>
          <w:color w:val="91928E"/>
          <w:spacing w:val="-4"/>
          <w:shd w:val="clear" w:color="auto" w:fill="FFFFFF"/>
        </w:rPr>
      </w:pPr>
      <w:r w:rsidRPr="008D042A">
        <w:rPr>
          <w:bCs/>
          <w:color w:val="91928E"/>
          <w:spacing w:val="-4"/>
          <w:shd w:val="clear" w:color="auto" w:fill="FFFFFF"/>
        </w:rPr>
        <w:t xml:space="preserve">                            </w:t>
      </w:r>
      <w:r w:rsidR="00221152" w:rsidRPr="00221152">
        <w:rPr>
          <w:bCs/>
          <w:color w:val="91928E"/>
          <w:spacing w:val="-4"/>
          <w:shd w:val="clear" w:color="auto" w:fill="FFFFFF"/>
        </w:rPr>
        <w:t>Γεώργιος Ταβερναράκη</w:t>
      </w:r>
      <w:r w:rsidR="00221152">
        <w:rPr>
          <w:bCs/>
          <w:color w:val="91928E"/>
          <w:spacing w:val="-4"/>
          <w:shd w:val="clear" w:color="auto" w:fill="FFFFFF"/>
        </w:rPr>
        <w:t>ς</w:t>
      </w:r>
    </w:p>
    <w:p w14:paraId="7655548C" w14:textId="6D72E9C9" w:rsidR="00221152" w:rsidRPr="00221152" w:rsidRDefault="00221152" w:rsidP="008D042A">
      <w:pPr>
        <w:ind w:left="5760" w:right="340" w:firstLine="0"/>
        <w:rPr>
          <w:bCs/>
          <w:color w:val="91928E"/>
          <w:spacing w:val="-4"/>
          <w:shd w:val="clear" w:color="auto" w:fill="FFFFFF"/>
        </w:rPr>
      </w:pPr>
      <w:r>
        <w:rPr>
          <w:bCs/>
          <w:color w:val="91928E"/>
          <w:spacing w:val="-4"/>
          <w:shd w:val="clear" w:color="auto" w:fill="FFFFFF"/>
        </w:rPr>
        <w:t>Πολιτικός Μηχανικός Δ.Π.Θ.</w:t>
      </w:r>
    </w:p>
    <w:p w14:paraId="0DAA84DF" w14:textId="77777777" w:rsidR="00221152" w:rsidRDefault="00221152" w:rsidP="00221152">
      <w:pPr>
        <w:pStyle w:val="a3"/>
        <w:spacing w:after="120" w:line="240" w:lineRule="auto"/>
        <w:ind w:left="1440" w:right="340"/>
        <w:jc w:val="right"/>
        <w:rPr>
          <w:bCs/>
          <w:color w:val="91928E"/>
          <w:spacing w:val="-4"/>
          <w:sz w:val="24"/>
          <w:szCs w:val="24"/>
          <w:shd w:val="clear" w:color="auto" w:fill="FFFFFF"/>
        </w:rPr>
      </w:pPr>
    </w:p>
    <w:p w14:paraId="705BE261" w14:textId="773A4CC7" w:rsidR="00221152" w:rsidRPr="00AE2726" w:rsidRDefault="00221152" w:rsidP="00221152">
      <w:pPr>
        <w:pStyle w:val="a3"/>
        <w:spacing w:after="120" w:line="240" w:lineRule="auto"/>
        <w:ind w:left="1440" w:right="340"/>
        <w:jc w:val="center"/>
        <w:rPr>
          <w:bCs/>
          <w:color w:val="91928E"/>
          <w:spacing w:val="-4"/>
          <w:sz w:val="24"/>
          <w:szCs w:val="24"/>
          <w:shd w:val="clear" w:color="auto" w:fill="FFFFFF"/>
        </w:rPr>
        <w:sectPr w:rsidR="00221152" w:rsidRPr="00AE2726" w:rsidSect="00257BC4">
          <w:pgSz w:w="11906" w:h="16838" w:code="9"/>
          <w:pgMar w:top="0" w:right="1000" w:bottom="280" w:left="100" w:header="720" w:footer="720" w:gutter="0"/>
          <w:lnNumType w:countBy="1" w:restart="continuous"/>
          <w:cols w:space="720"/>
          <w:docGrid w:linePitch="299"/>
        </w:sectPr>
      </w:pPr>
    </w:p>
    <w:p w14:paraId="56237C7D" w14:textId="4D11F2B5" w:rsidR="00A23732" w:rsidRPr="00257BC4" w:rsidRDefault="00A23732" w:rsidP="005F47AD"/>
    <w:sectPr w:rsidR="00A23732" w:rsidRPr="00257B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164D" w14:textId="77777777" w:rsidR="000F1E62" w:rsidRDefault="000F1E62" w:rsidP="008C3A4C">
      <w:r>
        <w:separator/>
      </w:r>
    </w:p>
  </w:endnote>
  <w:endnote w:type="continuationSeparator" w:id="0">
    <w:p w14:paraId="12904BE2" w14:textId="77777777" w:rsidR="000F1E62" w:rsidRDefault="000F1E62" w:rsidP="008C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D96A" w14:textId="77777777" w:rsidR="000F1E62" w:rsidRDefault="000F1E62" w:rsidP="008C3A4C">
      <w:r>
        <w:separator/>
      </w:r>
    </w:p>
  </w:footnote>
  <w:footnote w:type="continuationSeparator" w:id="0">
    <w:p w14:paraId="638F6D5F" w14:textId="77777777" w:rsidR="000F1E62" w:rsidRDefault="000F1E62" w:rsidP="008C3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78F9"/>
    <w:multiLevelType w:val="multilevel"/>
    <w:tmpl w:val="73CE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E13CB3"/>
    <w:multiLevelType w:val="hybridMultilevel"/>
    <w:tmpl w:val="C1E6221C"/>
    <w:lvl w:ilvl="0" w:tplc="1F92A5DC">
      <w:numFmt w:val="bullet"/>
      <w:lvlText w:val="•"/>
      <w:lvlJc w:val="left"/>
      <w:pPr>
        <w:ind w:left="2160" w:hanging="360"/>
      </w:pPr>
      <w:rPr>
        <w:lang w:val="el-GR" w:eastAsia="el-GR" w:bidi="el-GR"/>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86579906">
    <w:abstractNumId w:val="0"/>
  </w:num>
  <w:num w:numId="2" w16cid:durableId="1869874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4"/>
    <w:rsid w:val="0001434D"/>
    <w:rsid w:val="000304AB"/>
    <w:rsid w:val="0003505D"/>
    <w:rsid w:val="0004382F"/>
    <w:rsid w:val="0005024C"/>
    <w:rsid w:val="00054E18"/>
    <w:rsid w:val="000653D8"/>
    <w:rsid w:val="000672B8"/>
    <w:rsid w:val="00067993"/>
    <w:rsid w:val="00086921"/>
    <w:rsid w:val="0009396A"/>
    <w:rsid w:val="00097B32"/>
    <w:rsid w:val="000A3AB9"/>
    <w:rsid w:val="000C1DCB"/>
    <w:rsid w:val="000C2E77"/>
    <w:rsid w:val="000E1750"/>
    <w:rsid w:val="000F1E62"/>
    <w:rsid w:val="0010012C"/>
    <w:rsid w:val="00113744"/>
    <w:rsid w:val="00116326"/>
    <w:rsid w:val="00141418"/>
    <w:rsid w:val="00141D47"/>
    <w:rsid w:val="00164ED1"/>
    <w:rsid w:val="00167DA8"/>
    <w:rsid w:val="0017113B"/>
    <w:rsid w:val="00176C91"/>
    <w:rsid w:val="0018434C"/>
    <w:rsid w:val="00186A36"/>
    <w:rsid w:val="001A6F91"/>
    <w:rsid w:val="0020467F"/>
    <w:rsid w:val="00207FEC"/>
    <w:rsid w:val="002174DF"/>
    <w:rsid w:val="00221152"/>
    <w:rsid w:val="002425D5"/>
    <w:rsid w:val="002562CE"/>
    <w:rsid w:val="0025675E"/>
    <w:rsid w:val="00257BC4"/>
    <w:rsid w:val="0026256D"/>
    <w:rsid w:val="002833D9"/>
    <w:rsid w:val="002A1ED7"/>
    <w:rsid w:val="002C0C81"/>
    <w:rsid w:val="002C79BF"/>
    <w:rsid w:val="002D0827"/>
    <w:rsid w:val="002D5826"/>
    <w:rsid w:val="002E131E"/>
    <w:rsid w:val="002E2870"/>
    <w:rsid w:val="00316571"/>
    <w:rsid w:val="00317EB9"/>
    <w:rsid w:val="00353197"/>
    <w:rsid w:val="003873F5"/>
    <w:rsid w:val="00390A1B"/>
    <w:rsid w:val="00395F91"/>
    <w:rsid w:val="003A3B5D"/>
    <w:rsid w:val="003A794B"/>
    <w:rsid w:val="003B0DCF"/>
    <w:rsid w:val="003B2694"/>
    <w:rsid w:val="003C31F1"/>
    <w:rsid w:val="003D6BC0"/>
    <w:rsid w:val="003F2337"/>
    <w:rsid w:val="003F3D71"/>
    <w:rsid w:val="00437656"/>
    <w:rsid w:val="004A298C"/>
    <w:rsid w:val="004A79EA"/>
    <w:rsid w:val="004D0329"/>
    <w:rsid w:val="004F6DDD"/>
    <w:rsid w:val="005350D0"/>
    <w:rsid w:val="00542DAC"/>
    <w:rsid w:val="00545DBF"/>
    <w:rsid w:val="00552EF4"/>
    <w:rsid w:val="00560E09"/>
    <w:rsid w:val="0056630D"/>
    <w:rsid w:val="005739BF"/>
    <w:rsid w:val="00583CAD"/>
    <w:rsid w:val="00585B23"/>
    <w:rsid w:val="00597680"/>
    <w:rsid w:val="005A334B"/>
    <w:rsid w:val="005A3581"/>
    <w:rsid w:val="005B4D79"/>
    <w:rsid w:val="005B5107"/>
    <w:rsid w:val="005C67A3"/>
    <w:rsid w:val="005E355D"/>
    <w:rsid w:val="005F47AD"/>
    <w:rsid w:val="00607F99"/>
    <w:rsid w:val="00620E08"/>
    <w:rsid w:val="00622375"/>
    <w:rsid w:val="0062691E"/>
    <w:rsid w:val="00632C7F"/>
    <w:rsid w:val="0063592C"/>
    <w:rsid w:val="00666D12"/>
    <w:rsid w:val="00697BB2"/>
    <w:rsid w:val="006A1DE3"/>
    <w:rsid w:val="006D1C4B"/>
    <w:rsid w:val="006D45C4"/>
    <w:rsid w:val="006D4AD1"/>
    <w:rsid w:val="00700E40"/>
    <w:rsid w:val="00702070"/>
    <w:rsid w:val="00707B95"/>
    <w:rsid w:val="00715BA1"/>
    <w:rsid w:val="00724186"/>
    <w:rsid w:val="00736882"/>
    <w:rsid w:val="007427BC"/>
    <w:rsid w:val="007711BF"/>
    <w:rsid w:val="00782E24"/>
    <w:rsid w:val="00785E15"/>
    <w:rsid w:val="00791BF1"/>
    <w:rsid w:val="007978CE"/>
    <w:rsid w:val="007B1886"/>
    <w:rsid w:val="007C3B1D"/>
    <w:rsid w:val="007D0267"/>
    <w:rsid w:val="007E7F30"/>
    <w:rsid w:val="00841C59"/>
    <w:rsid w:val="00857F9C"/>
    <w:rsid w:val="00860BA5"/>
    <w:rsid w:val="008649BC"/>
    <w:rsid w:val="008671BC"/>
    <w:rsid w:val="0087145B"/>
    <w:rsid w:val="00880E4C"/>
    <w:rsid w:val="00880E9B"/>
    <w:rsid w:val="008962AC"/>
    <w:rsid w:val="00896372"/>
    <w:rsid w:val="008A0A56"/>
    <w:rsid w:val="008C0CB8"/>
    <w:rsid w:val="008C3A4C"/>
    <w:rsid w:val="008D042A"/>
    <w:rsid w:val="008D7624"/>
    <w:rsid w:val="008E6490"/>
    <w:rsid w:val="008F2CA5"/>
    <w:rsid w:val="008F54FD"/>
    <w:rsid w:val="008F7484"/>
    <w:rsid w:val="0090052D"/>
    <w:rsid w:val="00902C5B"/>
    <w:rsid w:val="0091778C"/>
    <w:rsid w:val="00923EC6"/>
    <w:rsid w:val="00952468"/>
    <w:rsid w:val="009674FA"/>
    <w:rsid w:val="00980E48"/>
    <w:rsid w:val="00997220"/>
    <w:rsid w:val="009C2B16"/>
    <w:rsid w:val="009C68A7"/>
    <w:rsid w:val="009D191C"/>
    <w:rsid w:val="009E7529"/>
    <w:rsid w:val="00A015F5"/>
    <w:rsid w:val="00A02F80"/>
    <w:rsid w:val="00A17026"/>
    <w:rsid w:val="00A23732"/>
    <w:rsid w:val="00A46B22"/>
    <w:rsid w:val="00A74A93"/>
    <w:rsid w:val="00A75CE5"/>
    <w:rsid w:val="00A77270"/>
    <w:rsid w:val="00A854E0"/>
    <w:rsid w:val="00A863EE"/>
    <w:rsid w:val="00AD4908"/>
    <w:rsid w:val="00AE041B"/>
    <w:rsid w:val="00AE4B0A"/>
    <w:rsid w:val="00B242D4"/>
    <w:rsid w:val="00B50390"/>
    <w:rsid w:val="00B519E0"/>
    <w:rsid w:val="00B53FF3"/>
    <w:rsid w:val="00B61A6E"/>
    <w:rsid w:val="00B81EBD"/>
    <w:rsid w:val="00B91071"/>
    <w:rsid w:val="00BB2A5D"/>
    <w:rsid w:val="00BB5170"/>
    <w:rsid w:val="00BB533A"/>
    <w:rsid w:val="00BC02C8"/>
    <w:rsid w:val="00BE4C8D"/>
    <w:rsid w:val="00C376A7"/>
    <w:rsid w:val="00C454C0"/>
    <w:rsid w:val="00C62E78"/>
    <w:rsid w:val="00C74EA7"/>
    <w:rsid w:val="00C94DF4"/>
    <w:rsid w:val="00C960C1"/>
    <w:rsid w:val="00CA0070"/>
    <w:rsid w:val="00CB05A5"/>
    <w:rsid w:val="00CB4AC8"/>
    <w:rsid w:val="00CD1365"/>
    <w:rsid w:val="00CF2819"/>
    <w:rsid w:val="00D00BD5"/>
    <w:rsid w:val="00D40B7F"/>
    <w:rsid w:val="00D50B61"/>
    <w:rsid w:val="00D53F8D"/>
    <w:rsid w:val="00D60F1D"/>
    <w:rsid w:val="00D654BE"/>
    <w:rsid w:val="00DC0CC0"/>
    <w:rsid w:val="00DC7036"/>
    <w:rsid w:val="00DD7B38"/>
    <w:rsid w:val="00DF1DA0"/>
    <w:rsid w:val="00E53076"/>
    <w:rsid w:val="00E62B98"/>
    <w:rsid w:val="00E668A1"/>
    <w:rsid w:val="00E80A8B"/>
    <w:rsid w:val="00E826A4"/>
    <w:rsid w:val="00E9017E"/>
    <w:rsid w:val="00E93919"/>
    <w:rsid w:val="00EB6296"/>
    <w:rsid w:val="00EC289D"/>
    <w:rsid w:val="00EC48F1"/>
    <w:rsid w:val="00EF74EA"/>
    <w:rsid w:val="00F10CDC"/>
    <w:rsid w:val="00F32D10"/>
    <w:rsid w:val="00F45A94"/>
    <w:rsid w:val="00F56837"/>
    <w:rsid w:val="00F64BBF"/>
    <w:rsid w:val="00F91AED"/>
    <w:rsid w:val="00FA3F0D"/>
    <w:rsid w:val="00FA467E"/>
    <w:rsid w:val="00FB22FF"/>
    <w:rsid w:val="00FC6FBB"/>
    <w:rsid w:val="00FE39BD"/>
    <w:rsid w:val="00FE4BE8"/>
    <w:rsid w:val="00FF4430"/>
    <w:rsid w:val="00FF7E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7805"/>
  <w15:docId w15:val="{796BD62F-63DE-4AB5-8E8D-57F0DB05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before="120" w:after="120" w:line="259" w:lineRule="auto"/>
        <w:ind w:left="1440" w:right="346"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BC4"/>
    <w:pPr>
      <w:spacing w:after="160"/>
      <w:ind w:left="720"/>
      <w:contextualSpacing/>
    </w:pPr>
    <w:rPr>
      <w:sz w:val="22"/>
      <w:szCs w:val="22"/>
    </w:rPr>
  </w:style>
  <w:style w:type="paragraph" w:styleId="a4">
    <w:name w:val="header"/>
    <w:basedOn w:val="a"/>
    <w:link w:val="Char"/>
    <w:uiPriority w:val="99"/>
    <w:unhideWhenUsed/>
    <w:rsid w:val="008C3A4C"/>
    <w:pPr>
      <w:tabs>
        <w:tab w:val="center" w:pos="4513"/>
        <w:tab w:val="right" w:pos="9026"/>
      </w:tabs>
    </w:pPr>
  </w:style>
  <w:style w:type="character" w:customStyle="1" w:styleId="Char">
    <w:name w:val="Κεφαλίδα Char"/>
    <w:basedOn w:val="a0"/>
    <w:link w:val="a4"/>
    <w:uiPriority w:val="99"/>
    <w:rsid w:val="008C3A4C"/>
  </w:style>
  <w:style w:type="paragraph" w:styleId="a5">
    <w:name w:val="footer"/>
    <w:basedOn w:val="a"/>
    <w:link w:val="Char0"/>
    <w:uiPriority w:val="99"/>
    <w:unhideWhenUsed/>
    <w:rsid w:val="008C3A4C"/>
    <w:pPr>
      <w:tabs>
        <w:tab w:val="center" w:pos="4513"/>
        <w:tab w:val="right" w:pos="9026"/>
      </w:tabs>
    </w:pPr>
  </w:style>
  <w:style w:type="character" w:customStyle="1" w:styleId="Char0">
    <w:name w:val="Υποσέλιδο Char"/>
    <w:basedOn w:val="a0"/>
    <w:link w:val="a5"/>
    <w:uiPriority w:val="99"/>
    <w:rsid w:val="008C3A4C"/>
  </w:style>
  <w:style w:type="paragraph" w:customStyle="1" w:styleId="p1">
    <w:name w:val="p1"/>
    <w:basedOn w:val="a"/>
    <w:rsid w:val="00560E09"/>
    <w:pPr>
      <w:spacing w:before="100" w:beforeAutospacing="1" w:after="100" w:afterAutospacing="1"/>
    </w:pPr>
    <w:rPr>
      <w:rFonts w:ascii="Times New Roman" w:eastAsia="Times New Roman" w:hAnsi="Times New Roman" w:cs="Times New Roman"/>
      <w:lang w:val="en-US"/>
    </w:rPr>
  </w:style>
  <w:style w:type="paragraph" w:customStyle="1" w:styleId="p2">
    <w:name w:val="p2"/>
    <w:basedOn w:val="a"/>
    <w:rsid w:val="00C960C1"/>
    <w:pPr>
      <w:spacing w:before="100" w:beforeAutospacing="1" w:after="100" w:afterAutospacing="1"/>
    </w:pPr>
    <w:rPr>
      <w:rFonts w:ascii="Times New Roman" w:eastAsia="Times New Roman" w:hAnsi="Times New Roman" w:cs="Times New Roman"/>
      <w:lang w:val="en-US"/>
    </w:rPr>
  </w:style>
  <w:style w:type="paragraph" w:customStyle="1" w:styleId="p3">
    <w:name w:val="p3"/>
    <w:basedOn w:val="a"/>
    <w:rsid w:val="00C960C1"/>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2</Pages>
  <Words>367</Words>
  <Characters>2096</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Psyllaki</dc:creator>
  <cp:lastModifiedBy>nikos niktaris</cp:lastModifiedBy>
  <cp:revision>170</cp:revision>
  <dcterms:created xsi:type="dcterms:W3CDTF">2022-02-09T08:13:00Z</dcterms:created>
  <dcterms:modified xsi:type="dcterms:W3CDTF">2025-06-06T06:33:00Z</dcterms:modified>
</cp:coreProperties>
</file>